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11" w:rsidRPr="00AB0A88" w:rsidRDefault="002C6E11" w:rsidP="00AB0A88">
      <w:pPr>
        <w:jc w:val="center"/>
        <w:rPr>
          <w:rFonts w:ascii="Arial" w:hAnsi="Arial"/>
          <w:b w:val="0"/>
          <w:bCs/>
          <w:sz w:val="32"/>
          <w:szCs w:val="32"/>
          <w:u w:val="single"/>
          <w:rtl/>
        </w:rPr>
      </w:pPr>
      <w:r w:rsidRPr="003F6294">
        <w:rPr>
          <w:rFonts w:ascii="Arial" w:hAnsi="Arial" w:hint="cs"/>
          <w:b w:val="0"/>
          <w:bCs/>
          <w:sz w:val="32"/>
          <w:szCs w:val="32"/>
          <w:u w:val="single"/>
          <w:rtl/>
        </w:rPr>
        <w:t xml:space="preserve">תקנון </w:t>
      </w:r>
      <w:r w:rsidR="0059151E">
        <w:rPr>
          <w:rFonts w:ascii="Arial" w:hAnsi="Arial" w:hint="cs"/>
          <w:b w:val="0"/>
          <w:bCs/>
          <w:sz w:val="32"/>
          <w:szCs w:val="32"/>
          <w:u w:val="single"/>
          <w:rtl/>
        </w:rPr>
        <w:t>פעילות</w:t>
      </w:r>
      <w:r w:rsidR="00BB3284" w:rsidRPr="002B08EF">
        <w:rPr>
          <w:rFonts w:ascii="David" w:hAnsi="David" w:hint="cs"/>
          <w:bCs/>
          <w:sz w:val="32"/>
          <w:szCs w:val="32"/>
          <w:u w:val="single"/>
          <w:rtl/>
        </w:rPr>
        <w:t>_</w:t>
      </w:r>
      <w:r w:rsidR="00BC3541">
        <w:rPr>
          <w:rFonts w:ascii="David" w:hAnsi="David" w:hint="cs"/>
          <w:bCs/>
          <w:sz w:val="32"/>
          <w:szCs w:val="32"/>
          <w:u w:val="single"/>
          <w:rtl/>
        </w:rPr>
        <w:t>"</w:t>
      </w:r>
      <w:bookmarkStart w:id="0" w:name="_GoBack"/>
      <w:bookmarkEnd w:id="0"/>
      <w:r w:rsidR="00AB0A88" w:rsidRPr="00AB0A88">
        <w:rPr>
          <w:rFonts w:ascii="Arial" w:hAnsi="Arial"/>
          <w:u w:val="single"/>
        </w:rPr>
        <w:t>TADIRAN CONTROLLING THE WEATHER</w:t>
      </w:r>
      <w:r w:rsidR="00AB0A88" w:rsidRPr="00AB0A88">
        <w:rPr>
          <w:rFonts w:ascii="David" w:hAnsi="David" w:hint="cs"/>
          <w:bCs/>
          <w:sz w:val="32"/>
          <w:szCs w:val="32"/>
          <w:u w:val="single"/>
          <w:rtl/>
        </w:rPr>
        <w:t xml:space="preserve"> </w:t>
      </w:r>
      <w:r w:rsidR="00BC3541" w:rsidRPr="00AB0A88">
        <w:rPr>
          <w:rFonts w:ascii="David" w:hAnsi="David" w:hint="cs"/>
          <w:bCs/>
          <w:sz w:val="32"/>
          <w:szCs w:val="32"/>
          <w:u w:val="single"/>
          <w:rtl/>
        </w:rPr>
        <w:t>"</w:t>
      </w:r>
    </w:p>
    <w:p w:rsidR="00A2719F" w:rsidRPr="00075713" w:rsidRDefault="00A2719F" w:rsidP="00A2719F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/>
          <w:b w:val="0"/>
          <w:bCs/>
          <w:rtl/>
        </w:rPr>
      </w:pPr>
      <w:r w:rsidRPr="00075713">
        <w:rPr>
          <w:rFonts w:ascii="Arial" w:hAnsi="Arial"/>
          <w:b w:val="0"/>
          <w:bCs/>
          <w:u w:val="single"/>
          <w:rtl/>
        </w:rPr>
        <w:t>כללי</w:t>
      </w:r>
    </w:p>
    <w:p w:rsidR="00A2719F" w:rsidRPr="00075713" w:rsidRDefault="00A2719F" w:rsidP="00B615A9">
      <w:pPr>
        <w:pStyle w:val="a5"/>
        <w:numPr>
          <w:ilvl w:val="1"/>
          <w:numId w:val="1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  <w:rtl/>
        </w:rPr>
      </w:pPr>
      <w:r w:rsidRPr="00075713">
        <w:rPr>
          <w:rFonts w:ascii="Arial" w:hAnsi="Arial"/>
          <w:rtl/>
        </w:rPr>
        <w:t>עורכת ה</w:t>
      </w:r>
      <w:r w:rsidR="0049070C">
        <w:rPr>
          <w:rFonts w:ascii="Arial" w:hAnsi="Arial" w:hint="cs"/>
          <w:rtl/>
        </w:rPr>
        <w:t xml:space="preserve">פעילות </w:t>
      </w:r>
      <w:r w:rsidRPr="00075713">
        <w:rPr>
          <w:rFonts w:ascii="Arial" w:hAnsi="Arial"/>
          <w:rtl/>
        </w:rPr>
        <w:t>הינה</w:t>
      </w:r>
      <w:r w:rsidRPr="00075713">
        <w:rPr>
          <w:rFonts w:ascii="Arial" w:hAnsi="Arial"/>
          <w:b w:val="0"/>
          <w:bCs/>
          <w:rtl/>
        </w:rPr>
        <w:t xml:space="preserve"> תדיראן מוצרי צריכה וטכנולוגיה בע"מ </w:t>
      </w:r>
      <w:r w:rsidRPr="00075713">
        <w:rPr>
          <w:rFonts w:ascii="Arial" w:hAnsi="Arial"/>
          <w:rtl/>
        </w:rPr>
        <w:t xml:space="preserve">(ח.פ. 520036302) מרח' </w:t>
      </w:r>
      <w:proofErr w:type="spellStart"/>
      <w:r w:rsidR="00B615A9">
        <w:rPr>
          <w:rFonts w:ascii="Arial" w:hAnsi="Arial" w:hint="cs"/>
          <w:rtl/>
        </w:rPr>
        <w:t>רבניצקי</w:t>
      </w:r>
      <w:proofErr w:type="spellEnd"/>
      <w:r w:rsidR="00B615A9">
        <w:rPr>
          <w:rFonts w:ascii="Arial" w:hAnsi="Arial" w:hint="cs"/>
          <w:rtl/>
        </w:rPr>
        <w:t xml:space="preserve"> 9 פתח תקווה</w:t>
      </w:r>
      <w:r w:rsidRPr="00075713">
        <w:rPr>
          <w:rFonts w:ascii="Arial" w:hAnsi="Arial"/>
          <w:b w:val="0"/>
          <w:bCs/>
          <w:rtl/>
        </w:rPr>
        <w:t xml:space="preserve"> </w:t>
      </w:r>
      <w:r w:rsidRPr="00075713">
        <w:rPr>
          <w:rFonts w:ascii="Arial" w:hAnsi="Arial"/>
          <w:rtl/>
        </w:rPr>
        <w:t xml:space="preserve">(להלן: </w:t>
      </w:r>
      <w:r w:rsidR="00356639" w:rsidRPr="00075713">
        <w:rPr>
          <w:rFonts w:ascii="Arial" w:hAnsi="Arial" w:hint="cs"/>
          <w:rtl/>
        </w:rPr>
        <w:t>"</w:t>
      </w:r>
      <w:r w:rsidR="00356639" w:rsidRPr="00075713">
        <w:rPr>
          <w:rFonts w:ascii="Arial" w:hAnsi="Arial" w:hint="cs"/>
          <w:b w:val="0"/>
          <w:bCs/>
          <w:rtl/>
        </w:rPr>
        <w:t>תדיראן</w:t>
      </w:r>
      <w:r w:rsidR="00356639" w:rsidRPr="00075713">
        <w:rPr>
          <w:rFonts w:ascii="Arial" w:hAnsi="Arial" w:hint="cs"/>
          <w:rtl/>
        </w:rPr>
        <w:t xml:space="preserve">" ו/או </w:t>
      </w:r>
      <w:r w:rsidRPr="00075713">
        <w:rPr>
          <w:rFonts w:ascii="Arial" w:hAnsi="Arial"/>
          <w:rtl/>
        </w:rPr>
        <w:t>"</w:t>
      </w:r>
      <w:r w:rsidRPr="00075713">
        <w:rPr>
          <w:rFonts w:ascii="Arial" w:hAnsi="Arial"/>
          <w:b w:val="0"/>
          <w:bCs/>
          <w:rtl/>
        </w:rPr>
        <w:t>החברה</w:t>
      </w:r>
      <w:r w:rsidRPr="00075713">
        <w:rPr>
          <w:rFonts w:ascii="Arial" w:hAnsi="Arial"/>
          <w:rtl/>
        </w:rPr>
        <w:t xml:space="preserve">"). </w:t>
      </w:r>
    </w:p>
    <w:p w:rsidR="00A2719F" w:rsidRPr="00075713" w:rsidRDefault="00A2719F" w:rsidP="0049070C">
      <w:pPr>
        <w:pStyle w:val="a5"/>
        <w:numPr>
          <w:ilvl w:val="1"/>
          <w:numId w:val="1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 w:rsidRPr="00075713">
        <w:rPr>
          <w:rFonts w:ascii="Arial" w:hAnsi="Arial"/>
          <w:rtl/>
        </w:rPr>
        <w:t xml:space="preserve">ההשתתפות </w:t>
      </w:r>
      <w:r w:rsidR="0049070C">
        <w:rPr>
          <w:rFonts w:ascii="Arial" w:hAnsi="Arial" w:hint="cs"/>
          <w:rtl/>
        </w:rPr>
        <w:t>בפעילות</w:t>
      </w:r>
      <w:r w:rsidRPr="00075713">
        <w:rPr>
          <w:rFonts w:ascii="Arial" w:hAnsi="Arial"/>
          <w:rtl/>
        </w:rPr>
        <w:t xml:space="preserve"> המפורט בתקנון זה (להלן: "</w:t>
      </w:r>
      <w:r w:rsidRPr="00075713">
        <w:rPr>
          <w:rFonts w:ascii="Arial" w:hAnsi="Arial"/>
          <w:b w:val="0"/>
          <w:bCs/>
          <w:rtl/>
        </w:rPr>
        <w:t>ה</w:t>
      </w:r>
      <w:r w:rsidR="0049070C">
        <w:rPr>
          <w:rFonts w:ascii="Arial" w:hAnsi="Arial" w:hint="cs"/>
          <w:b w:val="0"/>
          <w:bCs/>
          <w:rtl/>
        </w:rPr>
        <w:t>פעילות</w:t>
      </w:r>
      <w:r w:rsidRPr="00075713">
        <w:rPr>
          <w:rFonts w:ascii="Arial" w:hAnsi="Arial"/>
          <w:rtl/>
        </w:rPr>
        <w:t>") כפופה לתנאי תקנון זה.</w:t>
      </w:r>
    </w:p>
    <w:p w:rsidR="00A2719F" w:rsidRPr="00075713" w:rsidRDefault="00A2719F" w:rsidP="00782D4D">
      <w:pPr>
        <w:pStyle w:val="a5"/>
        <w:numPr>
          <w:ilvl w:val="1"/>
          <w:numId w:val="1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 w:rsidRPr="00075713">
        <w:rPr>
          <w:rFonts w:ascii="Arial" w:hAnsi="Arial"/>
          <w:rtl/>
        </w:rPr>
        <w:t>תקנון זה נכתב בלשון זכר לשם הנוחות בלבד והוא מופנה לנשים ולגברים כאחד.</w:t>
      </w:r>
    </w:p>
    <w:p w:rsidR="00A2719F" w:rsidRPr="00075713" w:rsidRDefault="00A2719F" w:rsidP="00782D4D">
      <w:pPr>
        <w:pStyle w:val="a5"/>
        <w:numPr>
          <w:ilvl w:val="1"/>
          <w:numId w:val="1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 w:rsidRPr="00075713">
        <w:rPr>
          <w:rFonts w:ascii="Arial" w:hAnsi="Arial"/>
          <w:rtl/>
        </w:rPr>
        <w:t>הנספחים לתקנון זה מהווים חלק בלתי נפרד הימנו.</w:t>
      </w:r>
    </w:p>
    <w:p w:rsidR="00A2719F" w:rsidRPr="00075713" w:rsidRDefault="00A2719F" w:rsidP="00782D4D">
      <w:pPr>
        <w:pStyle w:val="a5"/>
        <w:numPr>
          <w:ilvl w:val="1"/>
          <w:numId w:val="1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 w:rsidRPr="00075713">
        <w:rPr>
          <w:rFonts w:ascii="Arial" w:hAnsi="Arial"/>
          <w:rtl/>
        </w:rPr>
        <w:t xml:space="preserve">כותרות הסעיפים הנן לשם הנוחות בלבד ולא ישמשו לפרשנותו של תקנון זה. </w:t>
      </w:r>
    </w:p>
    <w:p w:rsidR="002C6E11" w:rsidRPr="00075713" w:rsidRDefault="002C6E11" w:rsidP="00A2719F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/>
          <w:b w:val="0"/>
          <w:bCs/>
          <w:u w:val="single"/>
        </w:rPr>
      </w:pPr>
      <w:r w:rsidRPr="00075713">
        <w:rPr>
          <w:rFonts w:ascii="Arial" w:hAnsi="Arial" w:hint="cs"/>
          <w:b w:val="0"/>
          <w:bCs/>
          <w:u w:val="single"/>
          <w:rtl/>
        </w:rPr>
        <w:t>הגדרות</w:t>
      </w:r>
    </w:p>
    <w:tbl>
      <w:tblPr>
        <w:tblStyle w:val="a3"/>
        <w:bidiVisual/>
        <w:tblW w:w="8172" w:type="dxa"/>
        <w:tblInd w:w="1063" w:type="dxa"/>
        <w:tblLook w:val="04A0" w:firstRow="1" w:lastRow="0" w:firstColumn="1" w:lastColumn="0" w:noHBand="0" w:noVBand="1"/>
      </w:tblPr>
      <w:tblGrid>
        <w:gridCol w:w="2043"/>
        <w:gridCol w:w="6129"/>
      </w:tblGrid>
      <w:tr w:rsidR="00FA3DE0" w:rsidRPr="00075713" w:rsidTr="00207B85">
        <w:trPr>
          <w:trHeight w:val="843"/>
        </w:trPr>
        <w:tc>
          <w:tcPr>
            <w:tcW w:w="2043" w:type="dxa"/>
          </w:tcPr>
          <w:p w:rsidR="00FA3DE0" w:rsidRPr="00075713" w:rsidRDefault="00FA3DE0" w:rsidP="004A222C">
            <w:pPr>
              <w:pStyle w:val="First"/>
              <w:tabs>
                <w:tab w:val="left" w:pos="710"/>
              </w:tabs>
              <w:spacing w:before="120" w:line="276" w:lineRule="auto"/>
              <w:ind w:left="0" w:firstLine="0"/>
              <w:jc w:val="both"/>
              <w:rPr>
                <w:rFonts w:ascii="Arial" w:hAnsi="Arial"/>
                <w:b w:val="0"/>
                <w:bCs/>
                <w:rtl/>
              </w:rPr>
            </w:pPr>
            <w:r w:rsidRPr="00075713">
              <w:rPr>
                <w:rFonts w:ascii="Arial" w:hAnsi="Arial" w:hint="cs"/>
                <w:b w:val="0"/>
                <w:bCs/>
                <w:rtl/>
              </w:rPr>
              <w:t>"</w:t>
            </w:r>
            <w:r w:rsidR="004F2F47" w:rsidRPr="00075713">
              <w:rPr>
                <w:rFonts w:ascii="Arial" w:hAnsi="Arial" w:hint="cs"/>
                <w:b w:val="0"/>
                <w:bCs/>
                <w:rtl/>
              </w:rPr>
              <w:t>משתת</w:t>
            </w:r>
            <w:r w:rsidR="0059151E">
              <w:rPr>
                <w:rFonts w:ascii="Arial" w:hAnsi="Arial" w:hint="cs"/>
                <w:b w:val="0"/>
                <w:bCs/>
                <w:rtl/>
              </w:rPr>
              <w:t xml:space="preserve">ף </w:t>
            </w:r>
            <w:r w:rsidR="009A550A">
              <w:rPr>
                <w:rFonts w:ascii="Arial" w:hAnsi="Arial" w:hint="cs"/>
                <w:b w:val="0"/>
                <w:bCs/>
                <w:rtl/>
              </w:rPr>
              <w:t>אשר זכא</w:t>
            </w:r>
            <w:r w:rsidR="004A222C">
              <w:rPr>
                <w:rFonts w:ascii="Arial" w:hAnsi="Arial" w:hint="cs"/>
                <w:b w:val="0"/>
                <w:bCs/>
                <w:rtl/>
              </w:rPr>
              <w:t>י</w:t>
            </w:r>
            <w:r w:rsidR="009A550A">
              <w:rPr>
                <w:rFonts w:ascii="Arial" w:hAnsi="Arial" w:hint="cs"/>
                <w:b w:val="0"/>
                <w:bCs/>
                <w:rtl/>
              </w:rPr>
              <w:t xml:space="preserve"> להשתתף בפעילות</w:t>
            </w:r>
            <w:r w:rsidRPr="00075713">
              <w:rPr>
                <w:rFonts w:ascii="Arial" w:hAnsi="Arial" w:hint="cs"/>
                <w:b w:val="0"/>
                <w:bCs/>
                <w:rtl/>
              </w:rPr>
              <w:t>"</w:t>
            </w:r>
          </w:p>
        </w:tc>
        <w:tc>
          <w:tcPr>
            <w:tcW w:w="6129" w:type="dxa"/>
          </w:tcPr>
          <w:p w:rsidR="00FA3DE0" w:rsidRPr="00075713" w:rsidRDefault="0010629D" w:rsidP="002B08EF">
            <w:pPr>
              <w:pStyle w:val="First"/>
              <w:tabs>
                <w:tab w:val="left" w:pos="710"/>
              </w:tabs>
              <w:spacing w:before="120" w:line="276" w:lineRule="auto"/>
              <w:ind w:left="0" w:firstLine="0"/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אדם </w:t>
            </w:r>
            <w:r w:rsidR="001758FF">
              <w:rPr>
                <w:rFonts w:ascii="Arial" w:hAnsi="Arial" w:hint="cs"/>
                <w:rtl/>
              </w:rPr>
              <w:t xml:space="preserve">פרטי </w:t>
            </w:r>
            <w:r>
              <w:rPr>
                <w:rFonts w:ascii="Arial" w:hAnsi="Arial" w:hint="cs"/>
                <w:rtl/>
              </w:rPr>
              <w:t xml:space="preserve">אשר יש לו חשבון </w:t>
            </w:r>
            <w:proofErr w:type="spellStart"/>
            <w:r>
              <w:rPr>
                <w:rFonts w:ascii="Arial" w:hAnsi="Arial" w:hint="cs"/>
                <w:rtl/>
              </w:rPr>
              <w:t>פייסבוק</w:t>
            </w:r>
            <w:proofErr w:type="spellEnd"/>
            <w:r>
              <w:rPr>
                <w:rFonts w:ascii="Arial" w:hAnsi="Arial" w:hint="cs"/>
                <w:rtl/>
              </w:rPr>
              <w:t xml:space="preserve"> </w:t>
            </w:r>
            <w:r w:rsidR="0059151E">
              <w:rPr>
                <w:rFonts w:ascii="Arial" w:hAnsi="Arial" w:hint="cs"/>
                <w:rtl/>
              </w:rPr>
              <w:t>ו</w:t>
            </w:r>
            <w:r>
              <w:rPr>
                <w:rFonts w:ascii="Arial" w:hAnsi="Arial" w:hint="cs"/>
                <w:rtl/>
              </w:rPr>
              <w:t>אשר עמד בתנאים המפורטים בתקנון זה</w:t>
            </w:r>
            <w:r w:rsidR="001758FF">
              <w:rPr>
                <w:rFonts w:ascii="Arial" w:hAnsi="Arial" w:hint="cs"/>
                <w:rtl/>
              </w:rPr>
              <w:t xml:space="preserve">. השתתפות אסורה על עובדי תדיראן ובני משפחותיהם. בעצם השתתפות פעילה המשתתף מאשר את תנאי תקנון זה. </w:t>
            </w:r>
          </w:p>
        </w:tc>
      </w:tr>
      <w:tr w:rsidR="003F3F1B" w:rsidRPr="00075713" w:rsidTr="00207B85">
        <w:trPr>
          <w:trHeight w:val="329"/>
        </w:trPr>
        <w:tc>
          <w:tcPr>
            <w:tcW w:w="2043" w:type="dxa"/>
          </w:tcPr>
          <w:p w:rsidR="003F3F1B" w:rsidRPr="00AD6A92" w:rsidRDefault="003F3F1B" w:rsidP="0059151E">
            <w:pPr>
              <w:pStyle w:val="First"/>
              <w:tabs>
                <w:tab w:val="left" w:pos="0"/>
              </w:tabs>
              <w:spacing w:before="120" w:line="276" w:lineRule="auto"/>
              <w:ind w:left="0" w:firstLine="0"/>
              <w:jc w:val="both"/>
              <w:rPr>
                <w:rFonts w:ascii="Arial" w:hAnsi="Arial"/>
                <w:rtl/>
              </w:rPr>
            </w:pPr>
            <w:r w:rsidRPr="00AD6A92">
              <w:rPr>
                <w:rFonts w:ascii="Arial" w:hAnsi="Arial"/>
                <w:rtl/>
              </w:rPr>
              <w:t>"</w:t>
            </w:r>
            <w:r w:rsidR="0059151E">
              <w:rPr>
                <w:rFonts w:ascii="Arial" w:hAnsi="Arial" w:hint="cs"/>
                <w:b w:val="0"/>
                <w:bCs/>
                <w:rtl/>
              </w:rPr>
              <w:t>מהות הפעילות</w:t>
            </w:r>
            <w:r w:rsidRPr="00AD6A92">
              <w:rPr>
                <w:rFonts w:ascii="Arial" w:hAnsi="Arial"/>
                <w:rtl/>
              </w:rPr>
              <w:t>"</w:t>
            </w:r>
          </w:p>
        </w:tc>
        <w:tc>
          <w:tcPr>
            <w:tcW w:w="6129" w:type="dxa"/>
          </w:tcPr>
          <w:p w:rsidR="006C62BC" w:rsidRDefault="006C62BC" w:rsidP="00A94426">
            <w:pPr>
              <w:pStyle w:val="First"/>
              <w:tabs>
                <w:tab w:val="left" w:pos="0"/>
              </w:tabs>
              <w:spacing w:before="120" w:line="276" w:lineRule="auto"/>
              <w:ind w:left="0" w:firstLine="0"/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במסגרת הפעילות </w:t>
            </w:r>
            <w:r w:rsidR="00BE2AAC">
              <w:rPr>
                <w:rFonts w:ascii="Arial" w:hAnsi="Arial" w:hint="cs"/>
                <w:rtl/>
              </w:rPr>
              <w:t>ברשת החברתית</w:t>
            </w:r>
            <w:r>
              <w:rPr>
                <w:rFonts w:ascii="Arial" w:hAnsi="Arial" w:hint="cs"/>
                <w:rtl/>
              </w:rPr>
              <w:t>, משתתף</w:t>
            </w:r>
            <w:r w:rsidR="00C569A0">
              <w:rPr>
                <w:rFonts w:ascii="Arial" w:hAnsi="Arial" w:hint="cs"/>
                <w:rtl/>
              </w:rPr>
              <w:t xml:space="preserve"> אשר זכאי להשתתף</w:t>
            </w:r>
            <w:r>
              <w:rPr>
                <w:rFonts w:ascii="Arial" w:hAnsi="Arial" w:hint="cs"/>
                <w:rtl/>
              </w:rPr>
              <w:t xml:space="preserve"> בפעילות י</w:t>
            </w:r>
            <w:r w:rsidR="00C569A0">
              <w:rPr>
                <w:rFonts w:ascii="Arial" w:hAnsi="Arial" w:hint="cs"/>
                <w:rtl/>
              </w:rPr>
              <w:t>קבל ההזדמנות</w:t>
            </w:r>
            <w:r>
              <w:rPr>
                <w:rFonts w:ascii="Arial" w:hAnsi="Arial" w:hint="cs"/>
                <w:rtl/>
              </w:rPr>
              <w:t xml:space="preserve"> </w:t>
            </w:r>
            <w:r w:rsidR="002408EF">
              <w:rPr>
                <w:rFonts w:ascii="Arial" w:hAnsi="Arial" w:hint="cs"/>
                <w:rtl/>
              </w:rPr>
              <w:t xml:space="preserve">לקבל </w:t>
            </w:r>
            <w:r w:rsidR="00A26D2C">
              <w:rPr>
                <w:rFonts w:ascii="Arial" w:hAnsi="Arial" w:hint="cs"/>
                <w:rtl/>
              </w:rPr>
              <w:t>זוג כרטיסים לסרט</w:t>
            </w:r>
            <w:r>
              <w:rPr>
                <w:rFonts w:ascii="Arial" w:hAnsi="Arial" w:hint="cs"/>
                <w:rtl/>
              </w:rPr>
              <w:t xml:space="preserve"> במתנה וללא כל עלות (להלן: "</w:t>
            </w:r>
            <w:r w:rsidRPr="006C62BC">
              <w:rPr>
                <w:rFonts w:ascii="Arial" w:hAnsi="Arial" w:hint="cs"/>
                <w:b w:val="0"/>
                <w:bCs/>
                <w:rtl/>
              </w:rPr>
              <w:t>ההטבה</w:t>
            </w:r>
            <w:r>
              <w:rPr>
                <w:rFonts w:ascii="Arial" w:hAnsi="Arial" w:hint="cs"/>
                <w:rtl/>
              </w:rPr>
              <w:t xml:space="preserve">"). על מנת </w:t>
            </w:r>
            <w:r w:rsidR="002408EF">
              <w:rPr>
                <w:rFonts w:ascii="Arial" w:hAnsi="Arial" w:hint="cs"/>
                <w:rtl/>
              </w:rPr>
              <w:t>לקבל את ההטבה האמורה,</w:t>
            </w:r>
            <w:r>
              <w:rPr>
                <w:rFonts w:ascii="Arial" w:hAnsi="Arial" w:hint="cs"/>
                <w:rtl/>
              </w:rPr>
              <w:t xml:space="preserve"> על המשתתף</w:t>
            </w:r>
            <w:r w:rsidR="00C569A0">
              <w:rPr>
                <w:rFonts w:ascii="Arial" w:hAnsi="Arial" w:hint="cs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t>לבצע את הפעולות הבאות ("</w:t>
            </w:r>
            <w:r w:rsidRPr="006C62BC">
              <w:rPr>
                <w:rFonts w:ascii="Arial" w:hAnsi="Arial" w:hint="cs"/>
                <w:b w:val="0"/>
                <w:bCs/>
                <w:rtl/>
              </w:rPr>
              <w:t xml:space="preserve">פעולות </w:t>
            </w:r>
            <w:r w:rsidRPr="00BE2AAC">
              <w:rPr>
                <w:rFonts w:ascii="Arial" w:hAnsi="Arial" w:hint="cs"/>
                <w:b w:val="0"/>
                <w:bCs/>
                <w:rtl/>
              </w:rPr>
              <w:t>ה</w:t>
            </w:r>
            <w:r w:rsidR="00BE2AAC" w:rsidRPr="00BE2AAC">
              <w:rPr>
                <w:rFonts w:ascii="Arial" w:hAnsi="Arial" w:hint="cs"/>
                <w:b w:val="0"/>
                <w:bCs/>
                <w:rtl/>
              </w:rPr>
              <w:t>השתתפות</w:t>
            </w:r>
            <w:r>
              <w:rPr>
                <w:rFonts w:ascii="Arial" w:hAnsi="Arial" w:hint="cs"/>
                <w:rtl/>
              </w:rPr>
              <w:t>")</w:t>
            </w:r>
            <w:r w:rsidR="003F3F1B" w:rsidRPr="00AD6A92">
              <w:rPr>
                <w:rFonts w:ascii="Arial" w:hAnsi="Arial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t>במהלך תקופת הפעילות</w:t>
            </w:r>
            <w:r w:rsidR="00BE2AAC">
              <w:rPr>
                <w:rFonts w:ascii="Arial" w:hAnsi="Arial" w:hint="cs"/>
                <w:rtl/>
              </w:rPr>
              <w:t xml:space="preserve"> ובמהלכה בלבד</w:t>
            </w:r>
            <w:r>
              <w:rPr>
                <w:rFonts w:ascii="Arial" w:hAnsi="Arial" w:hint="cs"/>
                <w:rtl/>
              </w:rPr>
              <w:t>:</w:t>
            </w:r>
          </w:p>
          <w:p w:rsidR="001C2F39" w:rsidRDefault="006C62BC" w:rsidP="00F32D4A">
            <w:pPr>
              <w:pStyle w:val="First"/>
              <w:numPr>
                <w:ilvl w:val="0"/>
                <w:numId w:val="11"/>
              </w:numPr>
              <w:tabs>
                <w:tab w:val="left" w:pos="0"/>
              </w:tabs>
              <w:spacing w:before="12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 xml:space="preserve">להיכנס לעמוד </w:t>
            </w:r>
            <w:proofErr w:type="spellStart"/>
            <w:r w:rsidR="001C2F39">
              <w:rPr>
                <w:rFonts w:ascii="Arial" w:hAnsi="Arial" w:hint="cs"/>
                <w:rtl/>
              </w:rPr>
              <w:t>ה</w:t>
            </w:r>
            <w:r>
              <w:rPr>
                <w:rFonts w:ascii="Arial" w:hAnsi="Arial" w:hint="cs"/>
                <w:rtl/>
              </w:rPr>
              <w:t>פייסבוק</w:t>
            </w:r>
            <w:proofErr w:type="spellEnd"/>
            <w:r>
              <w:rPr>
                <w:rFonts w:ascii="Arial" w:hAnsi="Arial" w:hint="cs"/>
                <w:rtl/>
              </w:rPr>
              <w:t xml:space="preserve"> </w:t>
            </w:r>
            <w:r w:rsidR="001C2F39">
              <w:rPr>
                <w:rFonts w:ascii="Arial" w:hAnsi="Arial" w:hint="cs"/>
                <w:rtl/>
              </w:rPr>
              <w:t xml:space="preserve">של תדיראן </w:t>
            </w:r>
            <w:r w:rsidR="00744748">
              <w:rPr>
                <w:rFonts w:ascii="Arial" w:hAnsi="Arial" w:hint="cs"/>
                <w:rtl/>
              </w:rPr>
              <w:t>המופיע בקישור הנ"ל</w:t>
            </w:r>
            <w:r w:rsidR="00F32D4A">
              <w:rPr>
                <w:rFonts w:ascii="Arial" w:hAnsi="Arial" w:hint="cs"/>
                <w:rtl/>
              </w:rPr>
              <w:t xml:space="preserve"> </w:t>
            </w:r>
            <w:hyperlink r:id="rId6" w:history="1">
              <w:r w:rsidR="00F32D4A">
                <w:rPr>
                  <w:rStyle w:val="Hyperlink"/>
                </w:rPr>
                <w:t>https://www.facebook.com/Tadiran/</w:t>
              </w:r>
            </w:hyperlink>
            <w:r w:rsidR="00A26D2C">
              <w:rPr>
                <w:rFonts w:ascii="Arial" w:hAnsi="Arial" w:hint="cs"/>
                <w:rtl/>
              </w:rPr>
              <w:t xml:space="preserve">. </w:t>
            </w:r>
          </w:p>
          <w:p w:rsidR="00C569A0" w:rsidRDefault="005E7DF2" w:rsidP="005E7DF2">
            <w:pPr>
              <w:pStyle w:val="First"/>
              <w:numPr>
                <w:ilvl w:val="0"/>
                <w:numId w:val="11"/>
              </w:numPr>
              <w:tabs>
                <w:tab w:val="left" w:pos="0"/>
              </w:tabs>
              <w:spacing w:before="120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להעלות סרטון יצירתי ומקורי</w:t>
            </w:r>
            <w:r w:rsidR="00207B85">
              <w:rPr>
                <w:rFonts w:ascii="Arial" w:hAnsi="Arial" w:hint="cs"/>
                <w:rtl/>
              </w:rPr>
              <w:t xml:space="preserve"> ולומר </w:t>
            </w:r>
            <w:r>
              <w:rPr>
                <w:rFonts w:ascii="Arial" w:hAnsi="Arial" w:hint="cs"/>
                <w:rtl/>
              </w:rPr>
              <w:t xml:space="preserve">במסגרת הסרטון את </w:t>
            </w:r>
            <w:r w:rsidR="00207B85">
              <w:rPr>
                <w:rFonts w:ascii="Arial" w:hAnsi="Arial" w:hint="cs"/>
                <w:rtl/>
              </w:rPr>
              <w:t xml:space="preserve">המשפט                                                  </w:t>
            </w:r>
            <w:r>
              <w:rPr>
                <w:rFonts w:ascii="Arial" w:hAnsi="Arial" w:hint="cs"/>
                <w:rtl/>
              </w:rPr>
              <w:t xml:space="preserve">                                                   </w:t>
            </w:r>
            <w:r w:rsidR="00207B85">
              <w:rPr>
                <w:rFonts w:ascii="Arial" w:hAnsi="Arial" w:hint="cs"/>
                <w:rtl/>
              </w:rPr>
              <w:t xml:space="preserve">    "</w:t>
            </w:r>
            <w:r w:rsidR="00207B85">
              <w:rPr>
                <w:rFonts w:ascii="Arial" w:hAnsi="Arial"/>
              </w:rPr>
              <w:t>TADIRAN CONTROLLING THE WEATHER"</w:t>
            </w:r>
            <w:r w:rsidR="00207B85">
              <w:rPr>
                <w:rFonts w:ascii="Arial" w:hAnsi="Arial" w:hint="cs"/>
                <w:rtl/>
              </w:rPr>
              <w:t xml:space="preserve">" </w:t>
            </w:r>
          </w:p>
          <w:p w:rsidR="00207B85" w:rsidRPr="0008252B" w:rsidRDefault="00207B85" w:rsidP="005E7DF2">
            <w:pPr>
              <w:pStyle w:val="First"/>
              <w:numPr>
                <w:ilvl w:val="0"/>
                <w:numId w:val="11"/>
              </w:numPr>
              <w:tabs>
                <w:tab w:val="left" w:pos="0"/>
              </w:tabs>
              <w:spacing w:before="120" w:line="276" w:lineRule="auto"/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להעלות את הסרטון </w:t>
            </w:r>
            <w:r w:rsidR="005E7DF2">
              <w:rPr>
                <w:rFonts w:ascii="Arial" w:hAnsi="Arial" w:hint="cs"/>
                <w:rtl/>
              </w:rPr>
              <w:t xml:space="preserve">לעמוד </w:t>
            </w:r>
            <w:proofErr w:type="spellStart"/>
            <w:r w:rsidR="005E7DF2">
              <w:rPr>
                <w:rFonts w:ascii="Arial" w:hAnsi="Arial" w:hint="cs"/>
                <w:rtl/>
              </w:rPr>
              <w:t>הפייסבוק</w:t>
            </w:r>
            <w:proofErr w:type="spellEnd"/>
            <w:r w:rsidR="005E7DF2">
              <w:rPr>
                <w:rFonts w:ascii="Arial" w:hAnsi="Arial" w:hint="cs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t>בקישור הנ"</w:t>
            </w:r>
            <w:r w:rsidR="00F32D4A">
              <w:rPr>
                <w:rFonts w:ascii="Arial" w:hAnsi="Arial" w:hint="cs"/>
                <w:rtl/>
              </w:rPr>
              <w:t xml:space="preserve">ל </w:t>
            </w:r>
            <w:hyperlink r:id="rId7" w:history="1">
              <w:r w:rsidR="00F32D4A">
                <w:rPr>
                  <w:rStyle w:val="Hyperlink"/>
                </w:rPr>
                <w:t>https://www.facebook.com/Tadiran/</w:t>
              </w:r>
            </w:hyperlink>
          </w:p>
        </w:tc>
      </w:tr>
      <w:tr w:rsidR="00C569A0" w:rsidRPr="00075713" w:rsidTr="00207B85">
        <w:trPr>
          <w:trHeight w:val="1244"/>
        </w:trPr>
        <w:tc>
          <w:tcPr>
            <w:tcW w:w="2043" w:type="dxa"/>
          </w:tcPr>
          <w:p w:rsidR="00C569A0" w:rsidRPr="00AD6A92" w:rsidRDefault="00C569A0" w:rsidP="00207B85">
            <w:pPr>
              <w:pStyle w:val="First"/>
              <w:tabs>
                <w:tab w:val="left" w:pos="0"/>
              </w:tabs>
              <w:spacing w:before="120" w:line="276" w:lineRule="auto"/>
              <w:ind w:left="0" w:firstLine="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"</w:t>
            </w:r>
            <w:r w:rsidR="005E7DF2" w:rsidRPr="005E7DF2">
              <w:rPr>
                <w:rFonts w:ascii="Arial" w:hAnsi="Arial" w:hint="cs"/>
                <w:b w:val="0"/>
                <w:bCs/>
                <w:rtl/>
              </w:rPr>
              <w:t>חמשת ה</w:t>
            </w:r>
            <w:r w:rsidR="00176C4F" w:rsidRPr="005E7DF2">
              <w:rPr>
                <w:rFonts w:ascii="Arial" w:hAnsi="Arial" w:hint="cs"/>
                <w:b w:val="0"/>
                <w:bCs/>
                <w:rtl/>
              </w:rPr>
              <w:t xml:space="preserve">משתתפים </w:t>
            </w:r>
            <w:r w:rsidRPr="005E7DF2">
              <w:rPr>
                <w:rFonts w:ascii="Arial" w:hAnsi="Arial" w:hint="cs"/>
                <w:b w:val="0"/>
                <w:bCs/>
                <w:rtl/>
              </w:rPr>
              <w:t xml:space="preserve">אשר </w:t>
            </w:r>
            <w:r w:rsidR="00FD0378" w:rsidRPr="005E7DF2">
              <w:rPr>
                <w:rFonts w:ascii="Arial" w:hAnsi="Arial" w:hint="cs"/>
                <w:b w:val="0"/>
                <w:bCs/>
                <w:rtl/>
              </w:rPr>
              <w:t>מועמד</w:t>
            </w:r>
            <w:r w:rsidR="00176C4F" w:rsidRPr="005E7DF2">
              <w:rPr>
                <w:rFonts w:ascii="Arial" w:hAnsi="Arial" w:hint="cs"/>
                <w:b w:val="0"/>
                <w:bCs/>
                <w:rtl/>
              </w:rPr>
              <w:t>ים</w:t>
            </w:r>
            <w:r w:rsidRPr="005E7DF2">
              <w:rPr>
                <w:rFonts w:ascii="Arial" w:hAnsi="Arial" w:hint="cs"/>
                <w:b w:val="0"/>
                <w:bCs/>
                <w:rtl/>
              </w:rPr>
              <w:t xml:space="preserve"> לקבלת</w:t>
            </w:r>
            <w:r w:rsidR="00207B85" w:rsidRPr="005E7DF2">
              <w:rPr>
                <w:rFonts w:ascii="Arial" w:hAnsi="Arial" w:hint="cs"/>
                <w:b w:val="0"/>
                <w:bCs/>
                <w:rtl/>
              </w:rPr>
              <w:t xml:space="preserve"> ההטבה</w:t>
            </w:r>
            <w:r w:rsidR="00207B85">
              <w:rPr>
                <w:rFonts w:ascii="Arial" w:hAnsi="Arial" w:hint="cs"/>
                <w:b w:val="0"/>
                <w:bCs/>
                <w:rtl/>
              </w:rPr>
              <w:t>"</w:t>
            </w:r>
            <w:r w:rsidRPr="00C569A0">
              <w:rPr>
                <w:rFonts w:ascii="Arial" w:hAnsi="Arial" w:hint="cs"/>
                <w:b w:val="0"/>
                <w:bCs/>
                <w:rtl/>
              </w:rPr>
              <w:t xml:space="preserve"> </w:t>
            </w:r>
          </w:p>
        </w:tc>
        <w:tc>
          <w:tcPr>
            <w:tcW w:w="6129" w:type="dxa"/>
          </w:tcPr>
          <w:p w:rsidR="00C569A0" w:rsidRDefault="00207B85" w:rsidP="005E7DF2">
            <w:pPr>
              <w:pStyle w:val="First"/>
              <w:tabs>
                <w:tab w:val="left" w:pos="0"/>
              </w:tabs>
              <w:spacing w:before="120" w:line="276" w:lineRule="auto"/>
              <w:ind w:left="0" w:firstLine="0"/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חמשת </w:t>
            </w:r>
            <w:r w:rsidR="00176C4F">
              <w:rPr>
                <w:rFonts w:ascii="Arial" w:hAnsi="Arial" w:hint="cs"/>
                <w:rtl/>
              </w:rPr>
              <w:t xml:space="preserve">המשתתפים אשר </w:t>
            </w:r>
            <w:r>
              <w:rPr>
                <w:rFonts w:ascii="Arial" w:hAnsi="Arial" w:hint="cs"/>
                <w:rtl/>
              </w:rPr>
              <w:t xml:space="preserve">יעלו את הסרטונים </w:t>
            </w:r>
            <w:r w:rsidR="005E7DF2">
              <w:rPr>
                <w:rFonts w:ascii="Arial" w:hAnsi="Arial" w:hint="cs"/>
                <w:rtl/>
              </w:rPr>
              <w:t>ה</w:t>
            </w:r>
            <w:r>
              <w:rPr>
                <w:rFonts w:ascii="Arial" w:hAnsi="Arial" w:hint="cs"/>
                <w:rtl/>
              </w:rPr>
              <w:t>יצירתיים ו</w:t>
            </w:r>
            <w:r w:rsidR="005E7DF2">
              <w:rPr>
                <w:rFonts w:ascii="Arial" w:hAnsi="Arial" w:hint="cs"/>
                <w:rtl/>
              </w:rPr>
              <w:t>ה</w:t>
            </w:r>
            <w:r>
              <w:rPr>
                <w:rFonts w:ascii="Arial" w:hAnsi="Arial" w:hint="cs"/>
                <w:rtl/>
              </w:rPr>
              <w:t xml:space="preserve">מקוריים ביותר </w:t>
            </w:r>
            <w:r w:rsidR="00C569A0">
              <w:rPr>
                <w:rFonts w:ascii="Arial" w:hAnsi="Arial" w:hint="cs"/>
                <w:rtl/>
              </w:rPr>
              <w:t>י</w:t>
            </w:r>
            <w:r w:rsidR="00EC5E14">
              <w:rPr>
                <w:rFonts w:ascii="Arial" w:hAnsi="Arial" w:hint="cs"/>
                <w:rtl/>
              </w:rPr>
              <w:t>הי</w:t>
            </w:r>
            <w:r w:rsidR="00176C4F">
              <w:rPr>
                <w:rFonts w:ascii="Arial" w:hAnsi="Arial" w:hint="cs"/>
                <w:rtl/>
              </w:rPr>
              <w:t>ו</w:t>
            </w:r>
            <w:r w:rsidR="00EC5E14">
              <w:rPr>
                <w:rFonts w:ascii="Arial" w:hAnsi="Arial" w:hint="cs"/>
                <w:rtl/>
              </w:rPr>
              <w:t xml:space="preserve"> מועמד</w:t>
            </w:r>
            <w:r w:rsidR="00176C4F">
              <w:rPr>
                <w:rFonts w:ascii="Arial" w:hAnsi="Arial" w:hint="cs"/>
                <w:rtl/>
              </w:rPr>
              <w:t>ים</w:t>
            </w:r>
            <w:r w:rsidR="00EC5E14">
              <w:rPr>
                <w:rFonts w:ascii="Arial" w:hAnsi="Arial" w:hint="cs"/>
                <w:rtl/>
              </w:rPr>
              <w:t xml:space="preserve"> לקבל הטבה אחת בלבד,</w:t>
            </w:r>
            <w:r w:rsidR="00C569A0">
              <w:rPr>
                <w:rFonts w:ascii="Arial" w:hAnsi="Arial" w:hint="cs"/>
                <w:rtl/>
              </w:rPr>
              <w:t xml:space="preserve"> </w:t>
            </w:r>
            <w:r w:rsidR="004A222C">
              <w:rPr>
                <w:rFonts w:ascii="Arial" w:hAnsi="Arial" w:hint="cs"/>
                <w:rtl/>
              </w:rPr>
              <w:t>כהגדרתה בתקנון זה</w:t>
            </w:r>
            <w:r w:rsidR="00C569A0">
              <w:rPr>
                <w:rFonts w:ascii="Arial" w:hAnsi="Arial" w:hint="cs"/>
                <w:rtl/>
              </w:rPr>
              <w:t xml:space="preserve">. </w:t>
            </w:r>
          </w:p>
          <w:p w:rsidR="00207B85" w:rsidRDefault="00207B85" w:rsidP="00207B85">
            <w:pPr>
              <w:pStyle w:val="First"/>
              <w:tabs>
                <w:tab w:val="left" w:pos="0"/>
              </w:tabs>
              <w:spacing w:before="120" w:line="276" w:lineRule="auto"/>
              <w:ind w:left="0" w:firstLine="0"/>
              <w:jc w:val="both"/>
              <w:rPr>
                <w:rFonts w:ascii="Arial" w:hAnsi="Arial"/>
              </w:rPr>
            </w:pPr>
          </w:p>
          <w:p w:rsidR="00C569A0" w:rsidRPr="00C569A0" w:rsidRDefault="00C569A0" w:rsidP="00BE2AAC">
            <w:pPr>
              <w:pStyle w:val="First"/>
              <w:tabs>
                <w:tab w:val="left" w:pos="0"/>
              </w:tabs>
              <w:spacing w:before="120" w:line="276" w:lineRule="auto"/>
              <w:ind w:left="0" w:firstLine="0"/>
              <w:jc w:val="both"/>
              <w:rPr>
                <w:rFonts w:ascii="Arial" w:hAnsi="Arial"/>
                <w:rtl/>
              </w:rPr>
            </w:pPr>
          </w:p>
        </w:tc>
      </w:tr>
      <w:tr w:rsidR="00207B85" w:rsidRPr="00075713" w:rsidTr="00207B85">
        <w:trPr>
          <w:trHeight w:val="329"/>
        </w:trPr>
        <w:tc>
          <w:tcPr>
            <w:tcW w:w="2043" w:type="dxa"/>
          </w:tcPr>
          <w:p w:rsidR="00207B85" w:rsidRDefault="00207B85" w:rsidP="009D5BF6">
            <w:pPr>
              <w:pStyle w:val="First"/>
              <w:tabs>
                <w:tab w:val="left" w:pos="0"/>
              </w:tabs>
              <w:spacing w:before="120" w:line="276" w:lineRule="auto"/>
              <w:ind w:left="0" w:firstLine="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"</w:t>
            </w:r>
            <w:r w:rsidRPr="00207B85">
              <w:rPr>
                <w:rFonts w:ascii="Arial" w:hAnsi="Arial" w:hint="cs"/>
                <w:b w:val="0"/>
                <w:bCs/>
                <w:rtl/>
              </w:rPr>
              <w:t>ההטבה</w:t>
            </w:r>
            <w:r>
              <w:rPr>
                <w:rFonts w:ascii="Arial" w:hAnsi="Arial" w:hint="cs"/>
                <w:rtl/>
              </w:rPr>
              <w:t>"</w:t>
            </w:r>
          </w:p>
        </w:tc>
        <w:tc>
          <w:tcPr>
            <w:tcW w:w="6129" w:type="dxa"/>
          </w:tcPr>
          <w:p w:rsidR="00207B85" w:rsidRDefault="00207B85" w:rsidP="00BC3541">
            <w:pPr>
              <w:pStyle w:val="First"/>
              <w:tabs>
                <w:tab w:val="left" w:pos="0"/>
              </w:tabs>
              <w:spacing w:before="120" w:line="276" w:lineRule="auto"/>
              <w:ind w:left="0" w:firstLine="0"/>
              <w:jc w:val="both"/>
              <w:rPr>
                <w:rFonts w:ascii="Arial" w:hAnsi="Arial"/>
                <w:rtl/>
              </w:rPr>
            </w:pPr>
            <w:r w:rsidRPr="00BC3541">
              <w:rPr>
                <w:rFonts w:ascii="Arial" w:hAnsi="Arial" w:hint="cs"/>
                <w:rtl/>
              </w:rPr>
              <w:t xml:space="preserve">זוג כרטיסים לסרט "המטרה: שומר ראש" </w:t>
            </w:r>
            <w:r w:rsidR="00BC3541">
              <w:rPr>
                <w:rFonts w:hint="cs"/>
                <w:rtl/>
              </w:rPr>
              <w:t xml:space="preserve">ניתן למימוש </w:t>
            </w:r>
            <w:r w:rsidRPr="00BC3541">
              <w:rPr>
                <w:rFonts w:hint="cs"/>
                <w:rtl/>
              </w:rPr>
              <w:t>בכל ימות השבוע בכל מתחמי סינמה סיטי</w:t>
            </w:r>
            <w:r w:rsidR="00BC3541">
              <w:rPr>
                <w:rFonts w:ascii="Arial" w:hAnsi="Arial" w:hint="cs"/>
                <w:rtl/>
              </w:rPr>
              <w:t xml:space="preserve">, בכפוף לשעות הפעילות של מתחמי סינמה סיטי </w:t>
            </w:r>
          </w:p>
        </w:tc>
      </w:tr>
      <w:tr w:rsidR="00207B85" w:rsidRPr="00075713" w:rsidTr="00207B85">
        <w:trPr>
          <w:trHeight w:val="329"/>
        </w:trPr>
        <w:tc>
          <w:tcPr>
            <w:tcW w:w="2043" w:type="dxa"/>
          </w:tcPr>
          <w:p w:rsidR="00207B85" w:rsidRDefault="00207B85" w:rsidP="009D5BF6">
            <w:pPr>
              <w:pStyle w:val="First"/>
              <w:tabs>
                <w:tab w:val="left" w:pos="0"/>
              </w:tabs>
              <w:spacing w:before="120" w:line="276" w:lineRule="auto"/>
              <w:ind w:left="0" w:firstLine="0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"</w:t>
            </w:r>
            <w:r w:rsidRPr="00207B85">
              <w:rPr>
                <w:rFonts w:ascii="Arial" w:hAnsi="Arial" w:hint="cs"/>
                <w:b w:val="0"/>
                <w:bCs/>
                <w:rtl/>
              </w:rPr>
              <w:t>ספקית ההטבה</w:t>
            </w:r>
            <w:r>
              <w:rPr>
                <w:rFonts w:ascii="Arial" w:hAnsi="Arial" w:hint="cs"/>
                <w:rtl/>
              </w:rPr>
              <w:t>"</w:t>
            </w:r>
          </w:p>
        </w:tc>
        <w:tc>
          <w:tcPr>
            <w:tcW w:w="6129" w:type="dxa"/>
          </w:tcPr>
          <w:p w:rsidR="00207B85" w:rsidRDefault="00BC3541" w:rsidP="00BC3541">
            <w:pPr>
              <w:pStyle w:val="First"/>
              <w:tabs>
                <w:tab w:val="left" w:pos="0"/>
              </w:tabs>
              <w:spacing w:before="120" w:line="276" w:lineRule="auto"/>
              <w:ind w:left="0" w:firstLine="0"/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סינמה סיטי</w:t>
            </w:r>
          </w:p>
        </w:tc>
      </w:tr>
    </w:tbl>
    <w:p w:rsidR="00F57053" w:rsidRPr="00075713" w:rsidRDefault="00F57053" w:rsidP="00F57053">
      <w:pPr>
        <w:numPr>
          <w:ilvl w:val="0"/>
          <w:numId w:val="9"/>
        </w:numPr>
        <w:spacing w:before="120" w:after="120" w:line="360" w:lineRule="auto"/>
        <w:jc w:val="both"/>
        <w:rPr>
          <w:b w:val="0"/>
          <w:bCs/>
          <w:u w:val="single"/>
          <w:rtl/>
        </w:rPr>
      </w:pPr>
      <w:bookmarkStart w:id="1" w:name="_Ref140997673"/>
      <w:r>
        <w:rPr>
          <w:rFonts w:hint="cs"/>
          <w:b w:val="0"/>
          <w:bCs/>
          <w:u w:val="single"/>
          <w:rtl/>
        </w:rPr>
        <w:t>פרשנות</w:t>
      </w:r>
    </w:p>
    <w:p w:rsidR="00F57053" w:rsidRDefault="00F57053" w:rsidP="00F57053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</w:pPr>
      <w:r>
        <w:rPr>
          <w:rFonts w:hint="cs"/>
          <w:rtl/>
        </w:rPr>
        <w:t>בכל מקרה של סתירה ו/או אי התאמה כלשהיא בגין הוראות תקנון זה לפרסומים אחרים כלשהם בדבר הפעילות, תגברנה הוראות תקנון זה לכל דבר ועניין.</w:t>
      </w:r>
    </w:p>
    <w:p w:rsidR="00F57053" w:rsidRDefault="00F57053" w:rsidP="00F57053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</w:pPr>
      <w:r>
        <w:rPr>
          <w:rFonts w:hint="cs"/>
          <w:rtl/>
        </w:rPr>
        <w:t>החלוקה לסעיפים וכותרות סעיפים הינה לשם נוחיות בלבד ולא תשמש לצרכי פרשנות.</w:t>
      </w:r>
    </w:p>
    <w:p w:rsidR="00F57053" w:rsidRDefault="00F57053" w:rsidP="00F57053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</w:pPr>
      <w:r>
        <w:rPr>
          <w:rFonts w:hint="cs"/>
          <w:rtl/>
        </w:rPr>
        <w:t>השימוש בתקנון זה בלשון זכר הינו לצורכי נוחיות בלבד והתקנון מתייחס גם לנקבה.</w:t>
      </w:r>
    </w:p>
    <w:p w:rsidR="00F57053" w:rsidRPr="00F57053" w:rsidRDefault="00F57053" w:rsidP="00F57053">
      <w:pPr>
        <w:tabs>
          <w:tab w:val="left" w:pos="710"/>
        </w:tabs>
        <w:spacing w:before="120" w:after="120" w:line="360" w:lineRule="auto"/>
        <w:jc w:val="both"/>
      </w:pPr>
    </w:p>
    <w:p w:rsidR="00FA3DE0" w:rsidRPr="00075713" w:rsidRDefault="00FA3DE0" w:rsidP="0059151E">
      <w:pPr>
        <w:numPr>
          <w:ilvl w:val="0"/>
          <w:numId w:val="9"/>
        </w:numPr>
        <w:spacing w:before="120" w:after="120" w:line="360" w:lineRule="auto"/>
        <w:jc w:val="both"/>
        <w:rPr>
          <w:b w:val="0"/>
          <w:bCs/>
          <w:u w:val="single"/>
          <w:rtl/>
        </w:rPr>
      </w:pPr>
      <w:r w:rsidRPr="00075713">
        <w:rPr>
          <w:b w:val="0"/>
          <w:bCs/>
          <w:u w:val="single"/>
          <w:rtl/>
        </w:rPr>
        <w:t>תקופת ה</w:t>
      </w:r>
      <w:bookmarkEnd w:id="1"/>
      <w:r w:rsidR="0059151E">
        <w:rPr>
          <w:rFonts w:hint="cs"/>
          <w:b w:val="0"/>
          <w:bCs/>
          <w:u w:val="single"/>
          <w:rtl/>
        </w:rPr>
        <w:t>פעילות</w:t>
      </w:r>
    </w:p>
    <w:p w:rsidR="00FA3DE0" w:rsidRPr="00F32D4A" w:rsidRDefault="00FA3DE0" w:rsidP="00F32D4A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 w:rsidRPr="00F32D4A">
        <w:rPr>
          <w:rFonts w:ascii="Arial" w:hAnsi="Arial"/>
          <w:rtl/>
        </w:rPr>
        <w:lastRenderedPageBreak/>
        <w:t>ה</w:t>
      </w:r>
      <w:r w:rsidR="0059151E" w:rsidRPr="00F32D4A">
        <w:rPr>
          <w:rFonts w:ascii="Arial" w:hAnsi="Arial" w:hint="cs"/>
          <w:rtl/>
        </w:rPr>
        <w:t>פעילות תמשך מיום</w:t>
      </w:r>
      <w:r w:rsidR="00242EED" w:rsidRPr="00F32D4A">
        <w:rPr>
          <w:rFonts w:ascii="Arial" w:hAnsi="Arial" w:hint="cs"/>
          <w:rtl/>
        </w:rPr>
        <w:t xml:space="preserve"> </w:t>
      </w:r>
      <w:r w:rsidR="00F32D4A" w:rsidRPr="00F32D4A">
        <w:rPr>
          <w:rFonts w:ascii="Arial" w:hAnsi="Arial" w:hint="cs"/>
          <w:rtl/>
        </w:rPr>
        <w:t>05/09/19</w:t>
      </w:r>
      <w:r w:rsidR="00242EED" w:rsidRPr="00F32D4A">
        <w:rPr>
          <w:rFonts w:ascii="Arial" w:hAnsi="Arial" w:hint="cs"/>
          <w:rtl/>
        </w:rPr>
        <w:t xml:space="preserve"> ע</w:t>
      </w:r>
      <w:r w:rsidR="0059151E" w:rsidRPr="00F32D4A">
        <w:rPr>
          <w:rFonts w:ascii="Arial" w:hAnsi="Arial" w:hint="cs"/>
          <w:rtl/>
        </w:rPr>
        <w:t xml:space="preserve">ד ליום </w:t>
      </w:r>
      <w:r w:rsidR="00F32D4A" w:rsidRPr="00F32D4A">
        <w:rPr>
          <w:rFonts w:ascii="Arial" w:hAnsi="Arial" w:hint="cs"/>
          <w:rtl/>
        </w:rPr>
        <w:t xml:space="preserve"> 09/09/19</w:t>
      </w:r>
      <w:r w:rsidRPr="00F32D4A">
        <w:rPr>
          <w:rFonts w:ascii="Arial" w:hAnsi="Arial"/>
          <w:rtl/>
        </w:rPr>
        <w:t>(כולל) ("תקופת ה</w:t>
      </w:r>
      <w:r w:rsidR="0059151E" w:rsidRPr="00F32D4A">
        <w:rPr>
          <w:rFonts w:ascii="Arial" w:hAnsi="Arial" w:hint="cs"/>
          <w:rtl/>
        </w:rPr>
        <w:t>פעילות</w:t>
      </w:r>
      <w:r w:rsidRPr="00F32D4A">
        <w:rPr>
          <w:rFonts w:ascii="Arial" w:hAnsi="Arial"/>
          <w:rtl/>
        </w:rPr>
        <w:t>").</w:t>
      </w:r>
    </w:p>
    <w:p w:rsidR="00FA3DE0" w:rsidRDefault="00F57053" w:rsidP="00F57053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>החברה</w:t>
      </w:r>
      <w:r w:rsidR="00FA3DE0" w:rsidRPr="00075713">
        <w:rPr>
          <w:rFonts w:ascii="Arial" w:hAnsi="Arial"/>
          <w:rtl/>
        </w:rPr>
        <w:t xml:space="preserve"> שומרת לעצמה את הזכות ותהא רשאית להפסיק ו/או להאריך את תקופת ה</w:t>
      </w:r>
      <w:r w:rsidR="00437CB8">
        <w:rPr>
          <w:rFonts w:ascii="Arial" w:hAnsi="Arial" w:hint="cs"/>
          <w:rtl/>
        </w:rPr>
        <w:t>פעילות</w:t>
      </w:r>
      <w:r w:rsidR="00FA3DE0" w:rsidRPr="00075713">
        <w:rPr>
          <w:rFonts w:ascii="Arial" w:hAnsi="Arial"/>
          <w:rtl/>
        </w:rPr>
        <w:t xml:space="preserve"> בכל עת וכן לשנות את פרטי ה</w:t>
      </w:r>
      <w:r w:rsidR="00437CB8">
        <w:rPr>
          <w:rFonts w:ascii="Arial" w:hAnsi="Arial" w:hint="cs"/>
          <w:rtl/>
        </w:rPr>
        <w:t>פ</w:t>
      </w:r>
      <w:r w:rsidR="005D6791">
        <w:rPr>
          <w:rFonts w:ascii="Arial" w:hAnsi="Arial" w:hint="cs"/>
          <w:rtl/>
        </w:rPr>
        <w:t>עילות</w:t>
      </w:r>
      <w:r w:rsidR="00FA3DE0" w:rsidRPr="00075713">
        <w:rPr>
          <w:rFonts w:ascii="Arial" w:hAnsi="Arial"/>
          <w:rtl/>
        </w:rPr>
        <w:t xml:space="preserve"> ו/או את תנאי תקנון זה, על פי שיקול דעתה הבלעדי, ולא תהיה למי מהמשתתפים כל טענה ו/או תביעה כלפי תדיראן בעניין זה. הודעה מוקדמת בדבר האמור תהא בכתב ותפורסם באתר האינטרנט של </w:t>
      </w:r>
      <w:r>
        <w:rPr>
          <w:rFonts w:ascii="Arial" w:hAnsi="Arial" w:hint="cs"/>
          <w:rtl/>
        </w:rPr>
        <w:t>החברה.</w:t>
      </w:r>
    </w:p>
    <w:p w:rsidR="00252E88" w:rsidRPr="00075713" w:rsidRDefault="00252E88" w:rsidP="005D6791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/>
          <w:b w:val="0"/>
          <w:bCs/>
          <w:u w:val="single"/>
        </w:rPr>
      </w:pPr>
      <w:bookmarkStart w:id="2" w:name="_Ref114210766"/>
      <w:r w:rsidRPr="00075713">
        <w:rPr>
          <w:rFonts w:ascii="Arial" w:hAnsi="Arial"/>
          <w:b w:val="0"/>
          <w:bCs/>
          <w:u w:val="single"/>
          <w:rtl/>
        </w:rPr>
        <w:t xml:space="preserve">כללי </w:t>
      </w:r>
      <w:bookmarkEnd w:id="2"/>
      <w:r w:rsidR="005D6791">
        <w:rPr>
          <w:rFonts w:ascii="Arial" w:hAnsi="Arial" w:hint="cs"/>
          <w:b w:val="0"/>
          <w:bCs/>
          <w:u w:val="single"/>
          <w:rtl/>
        </w:rPr>
        <w:t>הפעילות</w:t>
      </w:r>
      <w:r w:rsidRPr="00075713">
        <w:rPr>
          <w:rFonts w:ascii="Arial" w:hAnsi="Arial" w:hint="cs"/>
          <w:b w:val="0"/>
          <w:bCs/>
          <w:u w:val="single"/>
          <w:rtl/>
        </w:rPr>
        <w:t xml:space="preserve"> </w:t>
      </w:r>
    </w:p>
    <w:p w:rsidR="00AD6A92" w:rsidRDefault="00BE2AAC" w:rsidP="005F0176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משתתף </w:t>
      </w:r>
      <w:r w:rsidR="004A222C">
        <w:rPr>
          <w:rFonts w:ascii="Arial" w:hAnsi="Arial" w:hint="cs"/>
          <w:rtl/>
        </w:rPr>
        <w:t>אשר זכאי להשתתף בפעילות</w:t>
      </w:r>
      <w:r w:rsidR="005F0176">
        <w:rPr>
          <w:rFonts w:ascii="Arial" w:hAnsi="Arial" w:hint="cs"/>
          <w:rtl/>
        </w:rPr>
        <w:t xml:space="preserve"> </w:t>
      </w:r>
      <w:r w:rsidR="004A222C">
        <w:rPr>
          <w:rFonts w:ascii="Arial" w:hAnsi="Arial" w:hint="cs"/>
          <w:rtl/>
        </w:rPr>
        <w:t xml:space="preserve">ואשר </w:t>
      </w:r>
      <w:r>
        <w:rPr>
          <w:rFonts w:ascii="Arial" w:hAnsi="Arial" w:hint="cs"/>
          <w:rtl/>
        </w:rPr>
        <w:t>יבצע את פעולות ה</w:t>
      </w:r>
      <w:r w:rsidR="004A222C">
        <w:rPr>
          <w:rFonts w:ascii="Arial" w:hAnsi="Arial" w:hint="cs"/>
          <w:rtl/>
        </w:rPr>
        <w:t>ה</w:t>
      </w:r>
      <w:r>
        <w:rPr>
          <w:rFonts w:ascii="Arial" w:hAnsi="Arial" w:hint="cs"/>
          <w:rtl/>
        </w:rPr>
        <w:t>שתתפות, כהגדרתן בתקנון זה</w:t>
      </w:r>
      <w:r w:rsidR="004A222C">
        <w:rPr>
          <w:rFonts w:ascii="Arial" w:hAnsi="Arial" w:hint="cs"/>
          <w:rtl/>
        </w:rPr>
        <w:t>,</w:t>
      </w:r>
      <w:r w:rsidR="00AE4FDF">
        <w:rPr>
          <w:rFonts w:ascii="Arial" w:hAnsi="Arial" w:hint="cs"/>
          <w:rtl/>
        </w:rPr>
        <w:t xml:space="preserve"> </w:t>
      </w:r>
      <w:r w:rsidR="005F0176">
        <w:rPr>
          <w:rFonts w:ascii="Arial" w:hAnsi="Arial" w:hint="cs"/>
          <w:rtl/>
        </w:rPr>
        <w:t>במהלך תקופת הפעילות ובמהלכה בלבד, יהיה מועמד לקבלת ההטבה.</w:t>
      </w:r>
    </w:p>
    <w:p w:rsidR="004A222C" w:rsidRPr="005F0176" w:rsidRDefault="00356639" w:rsidP="005F0176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 w:rsidRPr="005F0176">
        <w:rPr>
          <w:rFonts w:ascii="Arial" w:hAnsi="Arial" w:hint="cs"/>
          <w:rtl/>
        </w:rPr>
        <w:t xml:space="preserve">יובהר כי משתתף לא </w:t>
      </w:r>
      <w:r w:rsidR="00EC05BC" w:rsidRPr="005F0176">
        <w:rPr>
          <w:rFonts w:ascii="Arial" w:hAnsi="Arial" w:hint="cs"/>
          <w:rtl/>
        </w:rPr>
        <w:t>יהיה זכאי לקבלת ההטבה</w:t>
      </w:r>
      <w:r w:rsidRPr="005F0176">
        <w:rPr>
          <w:rFonts w:ascii="Arial" w:hAnsi="Arial" w:hint="cs"/>
          <w:rtl/>
        </w:rPr>
        <w:t xml:space="preserve"> בדיעבד.</w:t>
      </w:r>
      <w:r w:rsidR="005F0176" w:rsidRPr="005F0176">
        <w:rPr>
          <w:rFonts w:ascii="Arial" w:hAnsi="Arial" w:hint="cs"/>
          <w:rtl/>
        </w:rPr>
        <w:t xml:space="preserve"> בנוסף, </w:t>
      </w:r>
      <w:r w:rsidR="004A222C" w:rsidRPr="005F0176">
        <w:rPr>
          <w:rFonts w:ascii="Arial" w:hAnsi="Arial" w:hint="cs"/>
          <w:rtl/>
        </w:rPr>
        <w:t xml:space="preserve">יובהר כי </w:t>
      </w:r>
      <w:r w:rsidR="00DD0E25" w:rsidRPr="005F0176">
        <w:rPr>
          <w:rFonts w:ascii="Arial" w:hAnsi="Arial" w:hint="cs"/>
          <w:rtl/>
        </w:rPr>
        <w:t xml:space="preserve">הודעות ותשובות אשר ישלחו </w:t>
      </w:r>
      <w:r w:rsidR="001E6399" w:rsidRPr="005F0176">
        <w:rPr>
          <w:rFonts w:ascii="Arial" w:hAnsi="Arial" w:hint="cs"/>
          <w:rtl/>
        </w:rPr>
        <w:t xml:space="preserve">כהודעת פרטית לעמוד </w:t>
      </w:r>
      <w:proofErr w:type="spellStart"/>
      <w:r w:rsidR="001E6399" w:rsidRPr="005F0176">
        <w:rPr>
          <w:rFonts w:ascii="Arial" w:hAnsi="Arial" w:hint="cs"/>
          <w:rtl/>
        </w:rPr>
        <w:t>הפייסבוק</w:t>
      </w:r>
      <w:proofErr w:type="spellEnd"/>
      <w:r w:rsidR="00DD0E25" w:rsidRPr="005F0176">
        <w:rPr>
          <w:rFonts w:ascii="Arial" w:hAnsi="Arial" w:hint="cs"/>
          <w:rtl/>
        </w:rPr>
        <w:t xml:space="preserve"> </w:t>
      </w:r>
      <w:r w:rsidR="001E6399" w:rsidRPr="005F0176">
        <w:rPr>
          <w:rFonts w:ascii="Arial" w:hAnsi="Arial" w:hint="cs"/>
          <w:rtl/>
        </w:rPr>
        <w:t xml:space="preserve">של החברה </w:t>
      </w:r>
      <w:r w:rsidR="00DD0E25" w:rsidRPr="005F0176">
        <w:rPr>
          <w:rFonts w:ascii="Arial" w:hAnsi="Arial" w:hint="cs"/>
          <w:rtl/>
        </w:rPr>
        <w:t xml:space="preserve">לא ישתתפו בפעילות. </w:t>
      </w:r>
    </w:p>
    <w:p w:rsidR="009F6082" w:rsidRDefault="00DD0E25" w:rsidP="00207B85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אין הגבלה </w:t>
      </w:r>
      <w:r w:rsidR="001E6399">
        <w:rPr>
          <w:rFonts w:ascii="Arial" w:hAnsi="Arial" w:hint="cs"/>
          <w:rtl/>
        </w:rPr>
        <w:t>ל</w:t>
      </w:r>
      <w:r>
        <w:rPr>
          <w:rFonts w:ascii="Arial" w:hAnsi="Arial" w:hint="cs"/>
          <w:rtl/>
        </w:rPr>
        <w:t xml:space="preserve">מספר התגובות </w:t>
      </w:r>
      <w:r w:rsidR="001E6399">
        <w:rPr>
          <w:rFonts w:ascii="Arial" w:hAnsi="Arial" w:hint="cs"/>
          <w:rtl/>
        </w:rPr>
        <w:t xml:space="preserve">אשר משתתף רשאי לפרסם במסגרת הפעילות </w:t>
      </w:r>
      <w:r>
        <w:rPr>
          <w:rFonts w:ascii="Arial" w:hAnsi="Arial" w:hint="cs"/>
          <w:rtl/>
        </w:rPr>
        <w:t xml:space="preserve">ואולם מובהר כי משתתף </w:t>
      </w:r>
      <w:r w:rsidR="00502192">
        <w:rPr>
          <w:rFonts w:ascii="Arial" w:hAnsi="Arial" w:hint="cs"/>
          <w:rtl/>
        </w:rPr>
        <w:t xml:space="preserve">יהיה זכאי לקבלת הטבה אחת בלבד, וזאת ללא תלות בכמות </w:t>
      </w:r>
      <w:r w:rsidR="00207B85">
        <w:rPr>
          <w:rFonts w:ascii="Arial" w:hAnsi="Arial" w:hint="cs"/>
          <w:rtl/>
        </w:rPr>
        <w:t>הסרטונים אותם</w:t>
      </w:r>
      <w:r w:rsidR="00502192">
        <w:rPr>
          <w:rFonts w:ascii="Arial" w:hAnsi="Arial" w:hint="cs"/>
          <w:rtl/>
        </w:rPr>
        <w:t xml:space="preserve"> פרסם. </w:t>
      </w:r>
    </w:p>
    <w:p w:rsidR="00502192" w:rsidRDefault="00C743C0" w:rsidP="001E6399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מובהר בזאת כי בחירת המשתתפים אשר </w:t>
      </w:r>
      <w:r w:rsidR="001E6399">
        <w:rPr>
          <w:rFonts w:ascii="Arial" w:hAnsi="Arial" w:hint="cs"/>
          <w:rtl/>
        </w:rPr>
        <w:t>מועמדים</w:t>
      </w:r>
      <w:r>
        <w:rPr>
          <w:rFonts w:ascii="Arial" w:hAnsi="Arial" w:hint="cs"/>
          <w:rtl/>
        </w:rPr>
        <w:t xml:space="preserve"> לקבלת ההטבה, נתונה לשיקולה הבלעדי של החברה ותהיה סופית ובלתי ניתנת לערעור או להשגה ולמשתתף לא תהיה כל טענה בקשר לכך.</w:t>
      </w:r>
    </w:p>
    <w:p w:rsidR="00CA3C24" w:rsidRPr="00CA3C24" w:rsidRDefault="00CA3C24" w:rsidP="00CA3C24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/>
          <w:b w:val="0"/>
          <w:bCs/>
          <w:u w:val="single"/>
        </w:rPr>
      </w:pPr>
      <w:r w:rsidRPr="00CA3C24">
        <w:rPr>
          <w:rFonts w:ascii="Arial" w:hAnsi="Arial" w:hint="cs"/>
          <w:b w:val="0"/>
          <w:bCs/>
          <w:u w:val="single"/>
          <w:rtl/>
        </w:rPr>
        <w:t>מימוש ההטבה</w:t>
      </w:r>
    </w:p>
    <w:p w:rsidR="007E201B" w:rsidRPr="007E201B" w:rsidRDefault="00E47B68" w:rsidP="00F32D4A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  <w:rtl/>
        </w:rPr>
      </w:pPr>
      <w:r w:rsidRPr="00981CE4">
        <w:rPr>
          <w:rFonts w:ascii="Arial" w:hAnsi="Arial" w:hint="cs"/>
          <w:rtl/>
        </w:rPr>
        <w:t xml:space="preserve">בתוך </w:t>
      </w:r>
      <w:r w:rsidR="00F32D4A">
        <w:rPr>
          <w:rFonts w:ascii="Arial" w:hAnsi="Arial"/>
        </w:rPr>
        <w:t>3</w:t>
      </w:r>
      <w:r w:rsidRPr="00981CE4">
        <w:rPr>
          <w:rFonts w:ascii="Arial" w:hAnsi="Arial" w:hint="cs"/>
          <w:rtl/>
        </w:rPr>
        <w:t xml:space="preserve"> ימים מתום תקופת הפעילות, </w:t>
      </w:r>
      <w:r w:rsidR="00207B85">
        <w:rPr>
          <w:rFonts w:ascii="Arial" w:hAnsi="Arial" w:hint="cs"/>
          <w:rtl/>
        </w:rPr>
        <w:t xml:space="preserve">תודיע החברה על </w:t>
      </w:r>
      <w:r w:rsidR="005E7DF2">
        <w:rPr>
          <w:rFonts w:ascii="Arial" w:hAnsi="Arial" w:hint="cs"/>
          <w:rtl/>
        </w:rPr>
        <w:t xml:space="preserve">חמשת </w:t>
      </w:r>
      <w:r w:rsidR="00207B85">
        <w:rPr>
          <w:rFonts w:ascii="Arial" w:hAnsi="Arial" w:hint="cs"/>
          <w:rtl/>
        </w:rPr>
        <w:t>המשתתפים אשר מועמדים לקבלת ההטבה</w:t>
      </w:r>
      <w:r w:rsidR="00F57053">
        <w:rPr>
          <w:rFonts w:ascii="Arial" w:hAnsi="Arial" w:hint="cs"/>
          <w:rtl/>
        </w:rPr>
        <w:t xml:space="preserve"> באתר </w:t>
      </w:r>
      <w:proofErr w:type="spellStart"/>
      <w:r w:rsidR="00F57053">
        <w:rPr>
          <w:rFonts w:ascii="Arial" w:hAnsi="Arial" w:hint="cs"/>
          <w:rtl/>
        </w:rPr>
        <w:t>הפייסבוק</w:t>
      </w:r>
      <w:proofErr w:type="spellEnd"/>
      <w:r w:rsidR="00F57053">
        <w:rPr>
          <w:rFonts w:ascii="Arial" w:hAnsi="Arial" w:hint="cs"/>
          <w:rtl/>
        </w:rPr>
        <w:t xml:space="preserve"> כמפורט בלינק </w:t>
      </w:r>
      <w:hyperlink r:id="rId8" w:history="1">
        <w:r w:rsidR="00F32D4A">
          <w:rPr>
            <w:rStyle w:val="Hyperlink"/>
          </w:rPr>
          <w:t>https://www.facebook.com/Tadiran/</w:t>
        </w:r>
      </w:hyperlink>
      <w:r w:rsidR="00F32D4A">
        <w:rPr>
          <w:rFonts w:ascii="Arial" w:hAnsi="Arial"/>
        </w:rPr>
        <w:t xml:space="preserve"> </w:t>
      </w:r>
      <w:r w:rsidR="00F57053">
        <w:rPr>
          <w:rFonts w:ascii="Arial" w:hAnsi="Arial" w:hint="cs"/>
          <w:rtl/>
        </w:rPr>
        <w:t xml:space="preserve">וכן תשלח למשתתפים הודעה  </w:t>
      </w:r>
      <w:r w:rsidR="003A0F64" w:rsidRPr="00981CE4">
        <w:rPr>
          <w:rFonts w:ascii="Arial" w:hAnsi="Arial" w:hint="cs"/>
          <w:rtl/>
        </w:rPr>
        <w:t>פרטית</w:t>
      </w:r>
      <w:r w:rsidR="00981CE4">
        <w:rPr>
          <w:rFonts w:ascii="Arial" w:hAnsi="Arial" w:hint="cs"/>
          <w:rtl/>
        </w:rPr>
        <w:t xml:space="preserve"> באתר </w:t>
      </w:r>
      <w:proofErr w:type="spellStart"/>
      <w:r w:rsidR="00981CE4">
        <w:rPr>
          <w:rFonts w:ascii="Arial" w:hAnsi="Arial" w:hint="cs"/>
          <w:rtl/>
        </w:rPr>
        <w:t>הפייסבוק</w:t>
      </w:r>
      <w:proofErr w:type="spellEnd"/>
      <w:r w:rsidR="00DD10F3">
        <w:rPr>
          <w:rFonts w:ascii="Arial" w:hAnsi="Arial" w:hint="cs"/>
          <w:rtl/>
        </w:rPr>
        <w:t xml:space="preserve"> (להלן: "</w:t>
      </w:r>
      <w:r w:rsidR="00DD10F3" w:rsidRPr="00DD10F3">
        <w:rPr>
          <w:rFonts w:ascii="Arial" w:hAnsi="Arial" w:hint="cs"/>
          <w:b w:val="0"/>
          <w:bCs/>
          <w:rtl/>
        </w:rPr>
        <w:t>הודעת הזכייה</w:t>
      </w:r>
      <w:r w:rsidR="00DD10F3">
        <w:rPr>
          <w:rFonts w:ascii="Arial" w:hAnsi="Arial" w:hint="cs"/>
          <w:rtl/>
        </w:rPr>
        <w:t>").</w:t>
      </w:r>
      <w:r w:rsidR="007E201B">
        <w:rPr>
          <w:rFonts w:ascii="Arial" w:hAnsi="Arial" w:hint="cs"/>
          <w:rtl/>
        </w:rPr>
        <w:t xml:space="preserve"> </w:t>
      </w:r>
      <w:r w:rsidR="007E201B" w:rsidRPr="007E201B">
        <w:rPr>
          <w:rFonts w:ascii="Arial" w:hAnsi="Arial"/>
          <w:rtl/>
        </w:rPr>
        <w:t xml:space="preserve">מובהר כי </w:t>
      </w:r>
      <w:r w:rsidR="007E201B">
        <w:rPr>
          <w:rFonts w:ascii="Arial" w:hAnsi="Arial" w:hint="cs"/>
          <w:rtl/>
        </w:rPr>
        <w:t>החברה</w:t>
      </w:r>
      <w:r w:rsidR="007E201B" w:rsidRPr="007E201B">
        <w:rPr>
          <w:rFonts w:ascii="Arial" w:hAnsi="Arial"/>
          <w:rtl/>
        </w:rPr>
        <w:t xml:space="preserve"> לא תשאיר ל</w:t>
      </w:r>
      <w:r w:rsidR="007E201B">
        <w:rPr>
          <w:rFonts w:ascii="Arial" w:hAnsi="Arial" w:hint="cs"/>
          <w:rtl/>
        </w:rPr>
        <w:t>משתתף</w:t>
      </w:r>
      <w:r w:rsidR="007E201B" w:rsidRPr="007E201B">
        <w:rPr>
          <w:rFonts w:ascii="Arial" w:hAnsi="Arial"/>
          <w:rtl/>
        </w:rPr>
        <w:t xml:space="preserve"> הודעה בדבר זכייתו </w:t>
      </w:r>
      <w:r w:rsidR="007E201B">
        <w:rPr>
          <w:rFonts w:ascii="Arial" w:hAnsi="Arial" w:hint="cs"/>
          <w:rtl/>
        </w:rPr>
        <w:t xml:space="preserve">בדרך אחרת, למעט הדרך שפורטה לעיל. </w:t>
      </w:r>
    </w:p>
    <w:p w:rsidR="00DD10F3" w:rsidRDefault="000E2C62" w:rsidP="00F57053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>על משתתף אשר קיבל</w:t>
      </w:r>
      <w:r w:rsidR="001E6399">
        <w:rPr>
          <w:rFonts w:ascii="Arial" w:hAnsi="Arial" w:hint="cs"/>
          <w:rtl/>
        </w:rPr>
        <w:t xml:space="preserve"> הודע</w:t>
      </w:r>
      <w:r w:rsidR="00DD10F3">
        <w:rPr>
          <w:rFonts w:ascii="Arial" w:hAnsi="Arial" w:hint="cs"/>
          <w:rtl/>
        </w:rPr>
        <w:t>ת</w:t>
      </w:r>
      <w:r w:rsidR="001E6399">
        <w:rPr>
          <w:rFonts w:ascii="Arial" w:hAnsi="Arial" w:hint="cs"/>
          <w:rtl/>
        </w:rPr>
        <w:t xml:space="preserve"> הזכייה להשיב </w:t>
      </w:r>
      <w:r w:rsidR="00DD10F3">
        <w:rPr>
          <w:rFonts w:ascii="Arial" w:hAnsi="Arial" w:hint="cs"/>
          <w:rtl/>
        </w:rPr>
        <w:t xml:space="preserve">לחברה, באמצעות הודעה פרטית באתר </w:t>
      </w:r>
      <w:proofErr w:type="spellStart"/>
      <w:r w:rsidR="00DD10F3">
        <w:rPr>
          <w:rFonts w:ascii="Arial" w:hAnsi="Arial" w:hint="cs"/>
          <w:rtl/>
        </w:rPr>
        <w:t>הפייסבוק</w:t>
      </w:r>
      <w:proofErr w:type="spellEnd"/>
      <w:r w:rsidR="00DD10F3">
        <w:rPr>
          <w:rFonts w:ascii="Arial" w:hAnsi="Arial" w:hint="cs"/>
          <w:rtl/>
        </w:rPr>
        <w:t xml:space="preserve">, </w:t>
      </w:r>
      <w:r w:rsidR="001E6399">
        <w:rPr>
          <w:rFonts w:ascii="Arial" w:hAnsi="Arial" w:hint="cs"/>
          <w:rtl/>
        </w:rPr>
        <w:t>תוך ציון הפרטים הנדרשים</w:t>
      </w:r>
      <w:r w:rsidR="00DD10F3">
        <w:rPr>
          <w:rFonts w:ascii="Arial" w:hAnsi="Arial" w:hint="cs"/>
          <w:rtl/>
        </w:rPr>
        <w:t>, כגון שם, שם משפחה, טלפון סלולרי, כתובת, ת"ז ומייל,</w:t>
      </w:r>
      <w:r w:rsidR="001E6399">
        <w:rPr>
          <w:rFonts w:ascii="Arial" w:hAnsi="Arial" w:hint="cs"/>
          <w:rtl/>
        </w:rPr>
        <w:t xml:space="preserve"> בתוך </w:t>
      </w:r>
      <w:r w:rsidR="00F57053">
        <w:rPr>
          <w:rFonts w:ascii="Arial" w:hAnsi="Arial" w:hint="cs"/>
          <w:rtl/>
        </w:rPr>
        <w:t>3</w:t>
      </w:r>
      <w:r w:rsidR="001E6399">
        <w:rPr>
          <w:rFonts w:ascii="Arial" w:hAnsi="Arial" w:hint="cs"/>
          <w:rtl/>
        </w:rPr>
        <w:t xml:space="preserve"> ימי עסקים</w:t>
      </w:r>
      <w:r w:rsidR="00DD10F3">
        <w:rPr>
          <w:rFonts w:ascii="Arial" w:hAnsi="Arial" w:hint="cs"/>
          <w:rtl/>
        </w:rPr>
        <w:t xml:space="preserve"> (להלן: "</w:t>
      </w:r>
      <w:r w:rsidR="00DD10F3" w:rsidRPr="00DD10F3">
        <w:rPr>
          <w:rFonts w:ascii="Arial" w:hAnsi="Arial" w:hint="cs"/>
          <w:b w:val="0"/>
          <w:bCs/>
          <w:rtl/>
        </w:rPr>
        <w:t>מועד למימוש ההטבה</w:t>
      </w:r>
      <w:r w:rsidR="00DD10F3">
        <w:rPr>
          <w:rFonts w:ascii="Arial" w:hAnsi="Arial" w:hint="cs"/>
          <w:rtl/>
        </w:rPr>
        <w:t>")</w:t>
      </w:r>
      <w:r w:rsidR="001E6399">
        <w:rPr>
          <w:rFonts w:ascii="Arial" w:hAnsi="Arial" w:hint="cs"/>
          <w:rtl/>
        </w:rPr>
        <w:t>.</w:t>
      </w:r>
    </w:p>
    <w:p w:rsidR="006C5580" w:rsidRDefault="00FA01F1" w:rsidP="00502192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 w:rsidRPr="008E362F">
        <w:rPr>
          <w:rFonts w:ascii="Arial" w:hAnsi="Arial" w:hint="cs"/>
          <w:rtl/>
        </w:rPr>
        <w:t xml:space="preserve">יובהר </w:t>
      </w:r>
      <w:r w:rsidRPr="008E362F">
        <w:rPr>
          <w:rFonts w:ascii="Arial" w:hAnsi="Arial"/>
          <w:rtl/>
        </w:rPr>
        <w:t>כי פנית משתתף</w:t>
      </w:r>
      <w:r w:rsidRPr="008E362F">
        <w:rPr>
          <w:rFonts w:ascii="Arial" w:hAnsi="Arial" w:hint="cs"/>
          <w:rtl/>
        </w:rPr>
        <w:t xml:space="preserve"> אשר</w:t>
      </w:r>
      <w:r w:rsidRPr="008E362F">
        <w:rPr>
          <w:rFonts w:ascii="Arial" w:hAnsi="Arial"/>
          <w:rtl/>
        </w:rPr>
        <w:t xml:space="preserve"> תתקבל </w:t>
      </w:r>
      <w:r w:rsidRPr="0049070C">
        <w:rPr>
          <w:rFonts w:ascii="Arial" w:hAnsi="Arial"/>
          <w:u w:val="single"/>
          <w:rtl/>
        </w:rPr>
        <w:t>לאחר</w:t>
      </w:r>
      <w:r w:rsidRPr="0049070C">
        <w:rPr>
          <w:rFonts w:ascii="Arial" w:hAnsi="Arial"/>
          <w:rtl/>
        </w:rPr>
        <w:t xml:space="preserve"> </w:t>
      </w:r>
      <w:r w:rsidRPr="008E362F">
        <w:rPr>
          <w:rFonts w:ascii="Arial" w:hAnsi="Arial"/>
          <w:rtl/>
        </w:rPr>
        <w:t xml:space="preserve">מועד המימוש האחרון לא תכובד ולמשתתף לא תהיה כל טענה </w:t>
      </w:r>
      <w:r w:rsidRPr="008E362F">
        <w:rPr>
          <w:rFonts w:ascii="Arial" w:hAnsi="Arial" w:hint="cs"/>
          <w:rtl/>
        </w:rPr>
        <w:t xml:space="preserve">/או תביעה כלפי החברה בגין כך. </w:t>
      </w:r>
      <w:r w:rsidRPr="008E362F">
        <w:rPr>
          <w:rFonts w:ascii="Arial" w:hAnsi="Arial"/>
          <w:rtl/>
        </w:rPr>
        <w:t>החברה שומרת לעצמה את הזכות להאריך את מועד המימוש האחרון בהתאם לשיקול דעתה הבלעדי.</w:t>
      </w:r>
      <w:r>
        <w:rPr>
          <w:rFonts w:ascii="Arial" w:hAnsi="Arial" w:hint="cs"/>
          <w:rtl/>
        </w:rPr>
        <w:t xml:space="preserve"> </w:t>
      </w:r>
    </w:p>
    <w:p w:rsidR="00FA01F1" w:rsidRDefault="00FA01F1" w:rsidP="00F57053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מובהר בזאת כי במקרה בו </w:t>
      </w:r>
      <w:r w:rsidR="00CA3C24">
        <w:rPr>
          <w:rFonts w:ascii="Arial" w:hAnsi="Arial" w:hint="cs"/>
          <w:rtl/>
        </w:rPr>
        <w:t>לא תתקבל פניית המשתתף ב</w:t>
      </w:r>
      <w:r w:rsidR="00FD0378">
        <w:rPr>
          <w:rFonts w:ascii="Arial" w:hAnsi="Arial" w:hint="cs"/>
          <w:rtl/>
        </w:rPr>
        <w:t xml:space="preserve">מהלך תקופת המועד למימוש ההטבה, </w:t>
      </w:r>
      <w:r w:rsidR="00CA3C24">
        <w:rPr>
          <w:rFonts w:ascii="Arial" w:hAnsi="Arial" w:hint="cs"/>
          <w:rtl/>
        </w:rPr>
        <w:t xml:space="preserve">תעבור </w:t>
      </w:r>
      <w:r w:rsidR="00FD0378">
        <w:rPr>
          <w:rFonts w:ascii="Arial" w:hAnsi="Arial" w:hint="cs"/>
          <w:rtl/>
        </w:rPr>
        <w:t xml:space="preserve">מועמדותו </w:t>
      </w:r>
      <w:r w:rsidR="00CA3C24">
        <w:rPr>
          <w:rFonts w:ascii="Arial" w:hAnsi="Arial" w:hint="cs"/>
          <w:rtl/>
        </w:rPr>
        <w:t xml:space="preserve">לקבלת ההטבה למשתתף הבא אשר זכאי להשתתף בפעילת ואשר </w:t>
      </w:r>
      <w:r w:rsidR="00F57053">
        <w:rPr>
          <w:rFonts w:ascii="Arial" w:hAnsi="Arial" w:hint="cs"/>
          <w:rtl/>
        </w:rPr>
        <w:t>נב</w:t>
      </w:r>
      <w:r w:rsidR="00CA3C24">
        <w:rPr>
          <w:rFonts w:ascii="Arial" w:hAnsi="Arial" w:hint="cs"/>
          <w:rtl/>
        </w:rPr>
        <w:t xml:space="preserve">חר על ידי החברה </w:t>
      </w:r>
      <w:r>
        <w:rPr>
          <w:rFonts w:ascii="Arial" w:hAnsi="Arial" w:hint="cs"/>
          <w:rtl/>
        </w:rPr>
        <w:t>("</w:t>
      </w:r>
      <w:r>
        <w:rPr>
          <w:rFonts w:ascii="Arial" w:hAnsi="Arial" w:hint="cs"/>
          <w:b w:val="0"/>
          <w:bCs/>
          <w:rtl/>
        </w:rPr>
        <w:t>המשתתף החליפי</w:t>
      </w:r>
      <w:r>
        <w:rPr>
          <w:rFonts w:ascii="Arial" w:hAnsi="Arial" w:hint="cs"/>
          <w:rtl/>
        </w:rPr>
        <w:t>") והמשתתף לא יהיה זכאי לכל הטבה ו/או לא יוכל לבוא בטענה ו/או בדרישה ו/או בתביעה כלפי תדיראן בעניין.</w:t>
      </w:r>
    </w:p>
    <w:p w:rsidR="00B52959" w:rsidRDefault="00FA01F1" w:rsidP="00B52959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>הוראות תקנון זה יחולו גם על הזוכה/ים החליפיים.</w:t>
      </w:r>
      <w:r w:rsidR="00B52959" w:rsidRPr="00B52959">
        <w:rPr>
          <w:rFonts w:ascii="Arial" w:hAnsi="Arial" w:hint="cs"/>
          <w:rtl/>
        </w:rPr>
        <w:t xml:space="preserve"> </w:t>
      </w:r>
    </w:p>
    <w:p w:rsidR="00D33363" w:rsidRDefault="00D33363" w:rsidP="00D33363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>יובהר</w:t>
      </w:r>
      <w:r>
        <w:rPr>
          <w:rFonts w:hint="cs"/>
          <w:rtl/>
        </w:rPr>
        <w:t xml:space="preserve"> כי החברה לא תהיה אחראית בכל צורה שהיא לכל טעות ו/או תקלה בגינה לא מימש המשתתף את זכאותו לקבלת ההטבה</w:t>
      </w:r>
      <w:r>
        <w:rPr>
          <w:rFonts w:ascii="Arial" w:hAnsi="Arial" w:hint="cs"/>
          <w:rtl/>
        </w:rPr>
        <w:t xml:space="preserve"> וכי השתתפות בפעילות ומימוש ההטבה הינן באחריותו הבלעדית של המשתתף.</w:t>
      </w:r>
    </w:p>
    <w:p w:rsidR="00BC3541" w:rsidRDefault="00BC3541" w:rsidP="00D33363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lastRenderedPageBreak/>
        <w:t xml:space="preserve">תוקף המימוש ההטבה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12 חודשים מיום מתן ההטבה.</w:t>
      </w:r>
    </w:p>
    <w:p w:rsidR="00CA3C24" w:rsidRPr="00CA3C24" w:rsidRDefault="00CA3C24" w:rsidP="00CA3C24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/>
          <w:b w:val="0"/>
          <w:bCs/>
          <w:u w:val="single"/>
        </w:rPr>
      </w:pPr>
      <w:r w:rsidRPr="00CA3C24">
        <w:rPr>
          <w:rFonts w:ascii="Arial" w:hAnsi="Arial" w:hint="cs"/>
          <w:b w:val="0"/>
          <w:bCs/>
          <w:u w:val="single"/>
          <w:rtl/>
        </w:rPr>
        <w:t>הוראות כלליות</w:t>
      </w:r>
    </w:p>
    <w:p w:rsidR="005E7DF2" w:rsidRDefault="005E7DF2" w:rsidP="005E7DF2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החברה רשאית למחוק או לערוך כל תוכן שייכתב/יועלה ע"י המשתתף לעמוד </w:t>
      </w:r>
      <w:proofErr w:type="spellStart"/>
      <w:r>
        <w:rPr>
          <w:rFonts w:ascii="Arial" w:hAnsi="Arial" w:hint="cs"/>
          <w:rtl/>
        </w:rPr>
        <w:t>הפייסבוק</w:t>
      </w:r>
      <w:proofErr w:type="spellEnd"/>
      <w:r>
        <w:rPr>
          <w:rFonts w:ascii="Arial" w:hAnsi="Arial" w:hint="cs"/>
          <w:rtl/>
        </w:rPr>
        <w:t xml:space="preserve"> לרבות תמונה פוגענית או המכילה אלמנטים בוטים, פרסום, תוכן ספאם או כל תוכן אחר שאינו מכבד את הפעילות.</w:t>
      </w:r>
    </w:p>
    <w:p w:rsidR="004C210B" w:rsidRDefault="004C210B" w:rsidP="004C210B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מובהר בזאת כי ההטבה הינה אישית למשתתפים אשר זכאים לקבלתה ולא ניתן יהיה להחליף ו/או להמיר את ההטבה בהטבה אחרת ו/או במזומן ו/או בכל אופן אחר ו/או לקבל זיכוי מתדיראן ולמשתתף לא תהיה כל טענה ו/או תביעה כלפי תדיראן בגין כך. </w:t>
      </w:r>
    </w:p>
    <w:p w:rsidR="004C210B" w:rsidRDefault="004C210B" w:rsidP="00E06C02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עוד יובהר כי </w:t>
      </w:r>
      <w:r w:rsidR="00E06C02">
        <w:rPr>
          <w:rFonts w:ascii="Arial" w:hAnsi="Arial" w:hint="cs"/>
          <w:rtl/>
        </w:rPr>
        <w:t xml:space="preserve">החברה </w:t>
      </w:r>
      <w:r>
        <w:rPr>
          <w:rFonts w:ascii="Arial" w:hAnsi="Arial" w:hint="cs"/>
          <w:rtl/>
        </w:rPr>
        <w:t>רשאית, מכל סיבה שתיראה לה סבירה, לבטל את ה</w:t>
      </w:r>
      <w:r w:rsidR="00E06C02">
        <w:rPr>
          <w:rFonts w:ascii="Arial" w:hAnsi="Arial" w:hint="cs"/>
          <w:rtl/>
        </w:rPr>
        <w:t>פעילות</w:t>
      </w:r>
      <w:r>
        <w:rPr>
          <w:rFonts w:ascii="Arial" w:hAnsi="Arial" w:hint="cs"/>
          <w:rtl/>
        </w:rPr>
        <w:t xml:space="preserve">, לשנות את ההטבות המשתתפות </w:t>
      </w:r>
      <w:r w:rsidR="00E06C02">
        <w:rPr>
          <w:rFonts w:ascii="Arial" w:hAnsi="Arial" w:hint="cs"/>
          <w:rtl/>
        </w:rPr>
        <w:t>בפעילות</w:t>
      </w:r>
      <w:r>
        <w:rPr>
          <w:rFonts w:ascii="Arial" w:hAnsi="Arial" w:hint="cs"/>
          <w:rtl/>
        </w:rPr>
        <w:t xml:space="preserve"> ו/או את תקופת ה</w:t>
      </w:r>
      <w:r w:rsidR="00E06C02">
        <w:rPr>
          <w:rFonts w:ascii="Arial" w:hAnsi="Arial" w:hint="cs"/>
          <w:rtl/>
        </w:rPr>
        <w:t>פעילות ו/</w:t>
      </w:r>
      <w:r>
        <w:rPr>
          <w:rFonts w:ascii="Arial" w:hAnsi="Arial" w:hint="cs"/>
          <w:rtl/>
        </w:rPr>
        <w:t>או לנקוט בכל פעולה אחרת כפי שתמצא לנכון.</w:t>
      </w:r>
    </w:p>
    <w:p w:rsidR="00E06C02" w:rsidRDefault="00E06C02" w:rsidP="0049070C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</w:pPr>
      <w:r>
        <w:rPr>
          <w:rFonts w:hint="cs"/>
          <w:rtl/>
        </w:rPr>
        <w:t xml:space="preserve">יובהר כי במידה ומסיבה כלשהיא (לרבות כשלים טכניים ואחרים אשר אינם בשליטת המשתתף) לא יקלטו פרטי המשתתפים הזכאים לקבלת ההטבה ו/או בשל תקלה טכנית תכריז החברה על משתתפים שגויים אשר זכאים לקבלת ההטבה, כי אז לחברה אין ולא תהא כל אחריות ו/או חובה כלפי המשתתפים הזכאים לקבלת ההטבה ולא תעמוד להם כל טענה כלפי החברה בקשר עם </w:t>
      </w:r>
      <w:r w:rsidR="0049070C">
        <w:rPr>
          <w:rFonts w:hint="cs"/>
          <w:rtl/>
        </w:rPr>
        <w:t>הפעילות.</w:t>
      </w:r>
    </w:p>
    <w:p w:rsidR="00E06C02" w:rsidRDefault="00E06C02" w:rsidP="00E06C02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</w:pPr>
      <w:r>
        <w:rPr>
          <w:rFonts w:hint="cs"/>
          <w:rtl/>
        </w:rPr>
        <w:t>המשתתפים מודעים לכך, כי על אף כל האמצעים המושקעים במערכות השונות, מערכות התקשורת המחשוב והרישום הינן מערכות מורכבות אשר אינן חסינות מטעות ו/או תקלה, לרבות תקלות הנובעות מטעויות אנוש. מבלי לגרוע מכלליות האמור לעיל, תתכנה תקלות טכניות אשר עשויות למנוע, בין השאר קליטת פרטים במערכות הרלוונטיות ו/או שיבוש תוצאה או מועד השתתפות.</w:t>
      </w:r>
    </w:p>
    <w:p w:rsidR="00E06C02" w:rsidRDefault="00E06C02" w:rsidP="00E06C02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</w:pPr>
      <w:r>
        <w:rPr>
          <w:rFonts w:hint="cs"/>
          <w:rtl/>
        </w:rPr>
        <w:t xml:space="preserve">למשתתפים לא תהא טענה ו/או זכות כלשהיא לפעולות בהן תנקוט החברה עקב תקלה ו/או טעות כאמור לעיל ו/או בקשר לכל נזק ישיר ו/או עקיף, לרבות הוצאות ישירות ו/או עקיפות שייגרמו להם עקב הפעולות כאמור. המשתתפים מוותרים בזאת מראש על כל טענה ו/או דרישה ו/או תביעה כלפי תדיראן בהתרחש מקרה כאמור.    </w:t>
      </w:r>
    </w:p>
    <w:p w:rsidR="00AF68B5" w:rsidRDefault="00AF68B5" w:rsidP="0062171C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</w:pPr>
      <w:r>
        <w:rPr>
          <w:rFonts w:hint="cs"/>
          <w:rtl/>
        </w:rPr>
        <w:t xml:space="preserve">תנאי יסודי להשתתפות בפעילות ולמועמדות </w:t>
      </w:r>
      <w:r w:rsidR="0062171C">
        <w:rPr>
          <w:rFonts w:hint="cs"/>
          <w:rtl/>
        </w:rPr>
        <w:t>ל</w:t>
      </w:r>
      <w:r>
        <w:rPr>
          <w:rFonts w:hint="cs"/>
          <w:rtl/>
        </w:rPr>
        <w:t xml:space="preserve">קבלת ההטבה הוא כי המשתתף בפעילות מאשר לחברה להשתמש בתכנים שהעלה (לרבות תוצריהם) ובפרטי המשתתף, לצורכי פרסומם בכל אמצעי תקשורת, לרבות לצרכי פרסום ו/או קידום הפעילות ו/או לכל צורך שהוא, במהלך תקופת הפעילות ולאחר תום מועד המימוש האחרון. </w:t>
      </w:r>
    </w:p>
    <w:p w:rsidR="00AF68B5" w:rsidRDefault="00AF68B5" w:rsidP="007E201B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</w:pPr>
      <w:r>
        <w:rPr>
          <w:rFonts w:hint="cs"/>
          <w:rtl/>
        </w:rPr>
        <w:t xml:space="preserve">המשתתף מוותר באופן מלא ומוחלט על כל זכות, לרבות זכויות יוצרים ו/או על הזכות המוסרית לתקופת שימוש שהיא בלתי מוגבלת בתכנים שהעלה ומסכים במפורש כי מלוא הזכויות יהיו שייכות לחברה. </w:t>
      </w:r>
    </w:p>
    <w:p w:rsidR="00B52959" w:rsidRDefault="00B52959" w:rsidP="00D33363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  <w:b w:val="0"/>
          <w:bCs/>
          <w:u w:val="single"/>
        </w:rPr>
      </w:pPr>
      <w:r>
        <w:rPr>
          <w:rFonts w:hint="cs"/>
          <w:rtl/>
        </w:rPr>
        <w:t xml:space="preserve">חל איסור מוחלט על המשתתפים להעלות לעמוד </w:t>
      </w:r>
      <w:proofErr w:type="spellStart"/>
      <w:r>
        <w:rPr>
          <w:rFonts w:hint="cs"/>
          <w:rtl/>
        </w:rPr>
        <w:t>הפייסבוק</w:t>
      </w:r>
      <w:proofErr w:type="spellEnd"/>
      <w:r>
        <w:rPr>
          <w:rFonts w:hint="cs"/>
          <w:rtl/>
        </w:rPr>
        <w:t xml:space="preserve"> פרסום מכל סוג שהוא אשר מפר כל דין ו/או הסכם ו/או שפרסומו מהווה הפרה </w:t>
      </w:r>
      <w:r w:rsidRPr="00B52959">
        <w:rPr>
          <w:rFonts w:ascii="Arial" w:hAnsi="Arial" w:hint="cs"/>
          <w:rtl/>
        </w:rPr>
        <w:t xml:space="preserve">של זכויות יוצרים או קניין רוחני. כמו כן המשתתפים מתחייב שלא להעלות לעמוד </w:t>
      </w:r>
      <w:proofErr w:type="spellStart"/>
      <w:r w:rsidRPr="00B52959">
        <w:rPr>
          <w:rFonts w:ascii="Arial" w:hAnsi="Arial" w:hint="cs"/>
          <w:rtl/>
        </w:rPr>
        <w:t>הפייסבוק</w:t>
      </w:r>
      <w:proofErr w:type="spellEnd"/>
      <w:r w:rsidRPr="00B52959">
        <w:rPr>
          <w:rFonts w:ascii="Arial" w:hAnsi="Arial" w:hint="cs"/>
          <w:rtl/>
        </w:rPr>
        <w:t xml:space="preserve"> תכנים אשר אינם עונים לכללי הפעילות ושהינם בעלי תוכן פוגעני, גזעני, בלתי חוקי, בלתי הולם ו/או שיש בו משום לשון </w:t>
      </w:r>
      <w:r w:rsidRPr="00B52959">
        <w:rPr>
          <w:rFonts w:ascii="Arial" w:hAnsi="Arial" w:hint="cs"/>
          <w:rtl/>
        </w:rPr>
        <w:lastRenderedPageBreak/>
        <w:t>הרע ו/או פגיעה בצנעת הפרט. המשתתפים פוטרים את החברה ו/או מי מטעמה מאחריות בגין הפרת סעיף זה והם מתחייבים לשפות את החברה מיד עם דרישתה הראשונה בגין כל נזק שיגרם לה כתוצאה מהפרת סעיף זה ובכלל הוראות התקנון.</w:t>
      </w:r>
    </w:p>
    <w:p w:rsidR="00D33363" w:rsidRDefault="00D33363" w:rsidP="005E7DF2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ind w:hanging="514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החברה שומרת לעצמה את הזכות לעכב ו/או לבטל את מסירת ההטבה, מכל סיבה, אשר יש בה על פי דין לעכב או לבטל את מסירת ההטבה ואף שלא לאשר השתתפות ו/או לבטל השתתפותו של משתתף לרבות מי שלא עומד בתנאים המפורטים לעיל. </w:t>
      </w:r>
    </w:p>
    <w:p w:rsidR="005E7DF2" w:rsidRPr="005E7DF2" w:rsidRDefault="005E7DF2" w:rsidP="005E7DF2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ind w:hanging="514"/>
        <w:jc w:val="both"/>
        <w:rPr>
          <w:rFonts w:ascii="Arial" w:hAnsi="Arial"/>
        </w:rPr>
      </w:pPr>
      <w:r w:rsidRPr="005E7DF2">
        <w:rPr>
          <w:rFonts w:ascii="Arial" w:hAnsi="Arial"/>
          <w:rtl/>
        </w:rPr>
        <w:t xml:space="preserve">יובהר כי </w:t>
      </w:r>
      <w:r w:rsidRPr="005E7DF2">
        <w:rPr>
          <w:rFonts w:ascii="Arial" w:hAnsi="Arial" w:hint="cs"/>
          <w:rtl/>
        </w:rPr>
        <w:t xml:space="preserve">החברה </w:t>
      </w:r>
      <w:r w:rsidRPr="005E7DF2">
        <w:rPr>
          <w:rFonts w:ascii="Arial" w:hAnsi="Arial"/>
          <w:rtl/>
        </w:rPr>
        <w:t>איננה אחראית למימוש ההטבה</w:t>
      </w:r>
      <w:r w:rsidRPr="005E7DF2">
        <w:rPr>
          <w:rFonts w:ascii="Arial" w:hAnsi="Arial" w:hint="cs"/>
          <w:rtl/>
        </w:rPr>
        <w:t xml:space="preserve"> </w:t>
      </w:r>
      <w:r w:rsidRPr="005E7DF2">
        <w:rPr>
          <w:rFonts w:ascii="Arial" w:hAnsi="Arial"/>
          <w:rtl/>
        </w:rPr>
        <w:t xml:space="preserve">וכן איננה נושאת בכל אחריות לגבי </w:t>
      </w:r>
      <w:r w:rsidRPr="005E7DF2">
        <w:rPr>
          <w:rFonts w:ascii="Arial" w:hAnsi="Arial" w:hint="cs"/>
          <w:rtl/>
        </w:rPr>
        <w:t xml:space="preserve">טיב ההטבה ו/או לכל תקלה ו/או שיבוש עם השימוש בהטבה ו/או </w:t>
      </w:r>
      <w:r w:rsidRPr="005E7DF2">
        <w:rPr>
          <w:rFonts w:ascii="Arial" w:hAnsi="Arial"/>
          <w:rtl/>
        </w:rPr>
        <w:t xml:space="preserve">ולכל נזק (לרבות נזק גוף ו/או רכוש) ו/או הפסד ו/או אבדן ו/או הוצאה, ישירים ו/או עקיפים, שייגרמו למשתתף ו/או מי מטעמו ו/או לכל צד ג' עקב ו/או בקשר עם השתתפותו במבצע ו/או בקשר עם </w:t>
      </w:r>
      <w:r w:rsidRPr="005E7DF2">
        <w:rPr>
          <w:rFonts w:ascii="Arial" w:hAnsi="Arial" w:hint="cs"/>
          <w:rtl/>
        </w:rPr>
        <w:t xml:space="preserve">ההטבה. </w:t>
      </w:r>
      <w:r w:rsidRPr="005E7DF2">
        <w:rPr>
          <w:rFonts w:ascii="Arial" w:hAnsi="Arial" w:hint="eastAsia"/>
          <w:rtl/>
        </w:rPr>
        <w:t>יובהר</w:t>
      </w:r>
      <w:r w:rsidRPr="005E7DF2">
        <w:rPr>
          <w:rFonts w:ascii="Arial" w:hAnsi="Arial"/>
          <w:rtl/>
        </w:rPr>
        <w:t xml:space="preserve">, </w:t>
      </w:r>
      <w:r w:rsidRPr="005E7DF2">
        <w:rPr>
          <w:rFonts w:ascii="Arial" w:hAnsi="Arial" w:hint="eastAsia"/>
          <w:rtl/>
        </w:rPr>
        <w:t>כי</w:t>
      </w:r>
      <w:r w:rsidRPr="005E7DF2">
        <w:rPr>
          <w:rFonts w:ascii="Arial" w:hAnsi="Arial"/>
          <w:rtl/>
        </w:rPr>
        <w:t xml:space="preserve"> </w:t>
      </w:r>
      <w:r w:rsidRPr="005E7DF2">
        <w:rPr>
          <w:rFonts w:ascii="Arial" w:hAnsi="Arial" w:hint="eastAsia"/>
          <w:rtl/>
        </w:rPr>
        <w:t>האחריות</w:t>
      </w:r>
      <w:r w:rsidRPr="005E7DF2">
        <w:rPr>
          <w:rFonts w:ascii="Arial" w:hAnsi="Arial"/>
          <w:rtl/>
        </w:rPr>
        <w:t xml:space="preserve"> </w:t>
      </w:r>
      <w:r w:rsidRPr="005E7DF2">
        <w:rPr>
          <w:rFonts w:ascii="Arial" w:hAnsi="Arial" w:hint="eastAsia"/>
          <w:rtl/>
        </w:rPr>
        <w:t>עבור</w:t>
      </w:r>
      <w:r w:rsidRPr="005E7DF2">
        <w:rPr>
          <w:rFonts w:ascii="Arial" w:hAnsi="Arial"/>
          <w:rtl/>
        </w:rPr>
        <w:t xml:space="preserve"> </w:t>
      </w:r>
      <w:r w:rsidRPr="005E7DF2">
        <w:rPr>
          <w:rFonts w:ascii="Arial" w:hAnsi="Arial" w:hint="eastAsia"/>
          <w:rtl/>
        </w:rPr>
        <w:t>ההטבה</w:t>
      </w:r>
      <w:r w:rsidRPr="005E7DF2">
        <w:rPr>
          <w:rFonts w:ascii="Arial" w:hAnsi="Arial"/>
          <w:rtl/>
        </w:rPr>
        <w:t xml:space="preserve">, </w:t>
      </w:r>
      <w:proofErr w:type="spellStart"/>
      <w:r w:rsidRPr="005E7DF2">
        <w:rPr>
          <w:rFonts w:ascii="Arial" w:hAnsi="Arial" w:hint="eastAsia"/>
          <w:rtl/>
        </w:rPr>
        <w:t>תנתן</w:t>
      </w:r>
      <w:proofErr w:type="spellEnd"/>
      <w:r w:rsidRPr="005E7DF2">
        <w:rPr>
          <w:rFonts w:ascii="Arial" w:hAnsi="Arial"/>
          <w:rtl/>
        </w:rPr>
        <w:t xml:space="preserve"> </w:t>
      </w:r>
      <w:r w:rsidRPr="005E7DF2">
        <w:rPr>
          <w:rFonts w:ascii="Arial" w:hAnsi="Arial" w:hint="eastAsia"/>
          <w:rtl/>
        </w:rPr>
        <w:t>על</w:t>
      </w:r>
      <w:r w:rsidRPr="005E7DF2">
        <w:rPr>
          <w:rFonts w:ascii="Arial" w:hAnsi="Arial"/>
          <w:rtl/>
        </w:rPr>
        <w:t xml:space="preserve"> </w:t>
      </w:r>
      <w:r w:rsidRPr="005E7DF2">
        <w:rPr>
          <w:rFonts w:ascii="Arial" w:hAnsi="Arial" w:hint="eastAsia"/>
          <w:rtl/>
        </w:rPr>
        <w:t>ידי</w:t>
      </w:r>
      <w:r w:rsidRPr="005E7DF2">
        <w:rPr>
          <w:rFonts w:ascii="Arial" w:hAnsi="Arial"/>
          <w:rtl/>
        </w:rPr>
        <w:t xml:space="preserve"> </w:t>
      </w:r>
      <w:r w:rsidRPr="005E7DF2">
        <w:rPr>
          <w:rFonts w:ascii="Arial" w:hAnsi="Arial" w:hint="eastAsia"/>
          <w:rtl/>
        </w:rPr>
        <w:t>ספק</w:t>
      </w:r>
      <w:r w:rsidRPr="005E7DF2">
        <w:rPr>
          <w:rFonts w:ascii="Arial" w:hAnsi="Arial" w:hint="cs"/>
          <w:rtl/>
        </w:rPr>
        <w:t>ית</w:t>
      </w:r>
      <w:r w:rsidRPr="005E7DF2">
        <w:rPr>
          <w:rFonts w:ascii="Arial" w:hAnsi="Arial"/>
          <w:rtl/>
        </w:rPr>
        <w:t xml:space="preserve"> </w:t>
      </w:r>
      <w:r w:rsidRPr="005E7DF2">
        <w:rPr>
          <w:rFonts w:ascii="Arial" w:hAnsi="Arial" w:hint="eastAsia"/>
          <w:rtl/>
        </w:rPr>
        <w:t>ההטבה</w:t>
      </w:r>
      <w:r w:rsidRPr="005E7DF2">
        <w:rPr>
          <w:rFonts w:ascii="Arial" w:hAnsi="Arial"/>
          <w:rtl/>
        </w:rPr>
        <w:t>.</w:t>
      </w:r>
    </w:p>
    <w:p w:rsidR="005E7DF2" w:rsidRDefault="005E7DF2" w:rsidP="005E7DF2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ind w:left="386" w:hanging="540"/>
        <w:jc w:val="both"/>
        <w:rPr>
          <w:rFonts w:ascii="Arial" w:hAnsi="Arial"/>
        </w:rPr>
      </w:pPr>
      <w:r w:rsidRPr="002D4C4C">
        <w:rPr>
          <w:rFonts w:ascii="Arial" w:hAnsi="Arial" w:hint="cs"/>
          <w:rtl/>
        </w:rPr>
        <w:t xml:space="preserve">למען הסק ספק, </w:t>
      </w:r>
      <w:r>
        <w:rPr>
          <w:rFonts w:ascii="Arial" w:hAnsi="Arial" w:hint="cs"/>
          <w:rtl/>
        </w:rPr>
        <w:t xml:space="preserve">החברה </w:t>
      </w:r>
      <w:r w:rsidRPr="002D4C4C">
        <w:rPr>
          <w:rFonts w:ascii="Arial" w:hAnsi="Arial" w:hint="cs"/>
          <w:rtl/>
        </w:rPr>
        <w:t xml:space="preserve">איננה אחראית לתקלות ו/או טעויות אצל </w:t>
      </w:r>
      <w:r>
        <w:rPr>
          <w:rFonts w:ascii="Arial" w:hAnsi="Arial" w:hint="cs"/>
          <w:rtl/>
        </w:rPr>
        <w:t xml:space="preserve">ספקית ההטבה אשר </w:t>
      </w:r>
      <w:r w:rsidRPr="002D4C4C">
        <w:rPr>
          <w:rFonts w:ascii="Arial" w:hAnsi="Arial"/>
          <w:rtl/>
        </w:rPr>
        <w:t>יגרמו מכל סיבה שהיא, בין היתר ומבלי לפגוע בכלליות האמור לעיל, מחמת כ</w:t>
      </w:r>
      <w:r w:rsidRPr="002D4C4C">
        <w:rPr>
          <w:rFonts w:ascii="Arial" w:hAnsi="Arial" w:hint="cs"/>
          <w:rtl/>
        </w:rPr>
        <w:t>ו</w:t>
      </w:r>
      <w:r w:rsidRPr="002D4C4C">
        <w:rPr>
          <w:rFonts w:ascii="Arial" w:hAnsi="Arial"/>
          <w:rtl/>
        </w:rPr>
        <w:t xml:space="preserve">ח עליון ו/או מחמת אירועים שאינם תלויים בחברה, ואלו לא יחשבו כהפרה של תקנון זה ולא יזכו את המשתתף בכל סעד ו/או זכות, למעט כאמור במפורש בתקנון זה. </w:t>
      </w:r>
    </w:p>
    <w:p w:rsidR="005E7DF2" w:rsidRPr="005E7DF2" w:rsidRDefault="005E7DF2" w:rsidP="005E7DF2">
      <w:pPr>
        <w:tabs>
          <w:tab w:val="left" w:pos="710"/>
        </w:tabs>
        <w:spacing w:before="120" w:after="120" w:line="360" w:lineRule="auto"/>
        <w:ind w:left="-154"/>
        <w:jc w:val="both"/>
        <w:rPr>
          <w:rFonts w:ascii="Arial" w:hAnsi="Arial"/>
        </w:rPr>
      </w:pPr>
    </w:p>
    <w:p w:rsidR="00763432" w:rsidRPr="00B52959" w:rsidRDefault="00763432" w:rsidP="00B52959">
      <w:pPr>
        <w:pStyle w:val="a5"/>
        <w:numPr>
          <w:ilvl w:val="0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  <w:b w:val="0"/>
          <w:bCs/>
          <w:u w:val="single"/>
        </w:rPr>
      </w:pPr>
      <w:r w:rsidRPr="00B52959">
        <w:rPr>
          <w:rFonts w:ascii="Arial" w:hAnsi="Arial"/>
          <w:b w:val="0"/>
          <w:bCs/>
          <w:u w:val="single"/>
          <w:rtl/>
        </w:rPr>
        <w:t xml:space="preserve">שונות </w:t>
      </w:r>
    </w:p>
    <w:p w:rsidR="00763432" w:rsidRPr="00763432" w:rsidRDefault="00763432" w:rsidP="008D1A2E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  <w:rtl/>
        </w:rPr>
      </w:pPr>
      <w:r w:rsidRPr="00763432">
        <w:rPr>
          <w:rFonts w:ascii="Arial" w:hAnsi="Arial"/>
          <w:rtl/>
        </w:rPr>
        <w:t>בהשתתפותו ב</w:t>
      </w:r>
      <w:r w:rsidR="0049070C">
        <w:rPr>
          <w:rFonts w:ascii="Arial" w:hAnsi="Arial" w:hint="cs"/>
          <w:rtl/>
        </w:rPr>
        <w:t xml:space="preserve">פעילות </w:t>
      </w:r>
      <w:r w:rsidRPr="00763432">
        <w:rPr>
          <w:rFonts w:ascii="Arial" w:hAnsi="Arial"/>
          <w:rtl/>
        </w:rPr>
        <w:t>מאשר ומצהיר המשתתף כי קרא את התקנון וכי הינו מקבל את האמור בו ואת כל תנאיו. ניתן לעיין בתקנון זה (כולל כל נספחיו), ללא תשלום</w:t>
      </w:r>
      <w:r w:rsidR="00F57053">
        <w:rPr>
          <w:rFonts w:ascii="Arial" w:hAnsi="Arial" w:hint="cs"/>
          <w:rtl/>
        </w:rPr>
        <w:t xml:space="preserve"> בהודעה מראש</w:t>
      </w:r>
      <w:r w:rsidRPr="00763432">
        <w:rPr>
          <w:rFonts w:ascii="Arial" w:hAnsi="Arial"/>
          <w:rtl/>
        </w:rPr>
        <w:t xml:space="preserve">, במשרדי תדיראן, רח' </w:t>
      </w:r>
      <w:proofErr w:type="spellStart"/>
      <w:r w:rsidR="008D1A2E">
        <w:rPr>
          <w:rFonts w:ascii="Arial" w:hAnsi="Arial" w:hint="cs"/>
          <w:rtl/>
        </w:rPr>
        <w:t>רבניצקי</w:t>
      </w:r>
      <w:proofErr w:type="spellEnd"/>
      <w:r w:rsidR="008D1A2E">
        <w:rPr>
          <w:rFonts w:ascii="Arial" w:hAnsi="Arial" w:hint="cs"/>
          <w:rtl/>
        </w:rPr>
        <w:t xml:space="preserve"> 9,</w:t>
      </w:r>
      <w:r w:rsidRPr="00763432">
        <w:rPr>
          <w:rFonts w:ascii="Arial" w:hAnsi="Arial"/>
          <w:rtl/>
        </w:rPr>
        <w:t xml:space="preserve"> פתח תקווה.</w:t>
      </w:r>
    </w:p>
    <w:p w:rsidR="00763432" w:rsidRDefault="00763432" w:rsidP="00763432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  <w:rPr>
          <w:rFonts w:ascii="Arial" w:hAnsi="Arial"/>
        </w:rPr>
      </w:pPr>
      <w:r w:rsidRPr="00763432">
        <w:rPr>
          <w:rFonts w:ascii="Arial" w:hAnsi="Arial"/>
          <w:rtl/>
        </w:rPr>
        <w:t>במקרה של סתירה ו/או אי התאמה כל שהיא בין הוראות תקנון זה לבין פרסומים אחרים כלשהם בכל אמצעי המדיה, תגברנה הוראות תקנון זה לכל דבר ועניין.</w:t>
      </w:r>
    </w:p>
    <w:p w:rsidR="00763432" w:rsidRDefault="00763432" w:rsidP="00763432">
      <w:pPr>
        <w:pStyle w:val="a5"/>
        <w:numPr>
          <w:ilvl w:val="1"/>
          <w:numId w:val="9"/>
        </w:numPr>
        <w:tabs>
          <w:tab w:val="left" w:pos="710"/>
        </w:tabs>
        <w:spacing w:before="120" w:after="120" w:line="360" w:lineRule="auto"/>
        <w:jc w:val="both"/>
      </w:pPr>
      <w:r w:rsidRPr="00105407">
        <w:rPr>
          <w:rFonts w:hint="cs"/>
          <w:rtl/>
        </w:rPr>
        <w:t xml:space="preserve">הדין החל על תקנון זה וכל הנובע ממנו הוא הדין הישראלי בלבד. סמכות השיפוט הייחודית נתונה לבית המשפט המוסמכים במחוז תל אביב ובמחוז מרכז בלבד. </w:t>
      </w:r>
    </w:p>
    <w:p w:rsidR="005E7DF2" w:rsidRDefault="005E7DF2" w:rsidP="005E7DF2">
      <w:pPr>
        <w:tabs>
          <w:tab w:val="left" w:pos="710"/>
        </w:tabs>
        <w:spacing w:before="120" w:after="120" w:line="360" w:lineRule="auto"/>
        <w:jc w:val="both"/>
        <w:rPr>
          <w:rtl/>
        </w:rPr>
      </w:pPr>
    </w:p>
    <w:p w:rsidR="005E7DF2" w:rsidRPr="00105407" w:rsidRDefault="005E7DF2" w:rsidP="005E7DF2">
      <w:pPr>
        <w:tabs>
          <w:tab w:val="left" w:pos="710"/>
        </w:tabs>
        <w:spacing w:before="120" w:after="120" w:line="360" w:lineRule="auto"/>
        <w:jc w:val="both"/>
      </w:pPr>
    </w:p>
    <w:p w:rsidR="007B5EB7" w:rsidRPr="002D4C4C" w:rsidRDefault="007B5EB7" w:rsidP="007B5EB7">
      <w:pPr>
        <w:pStyle w:val="Second"/>
        <w:ind w:hanging="566"/>
        <w:jc w:val="both"/>
        <w:rPr>
          <w:b w:val="0"/>
          <w:bCs/>
          <w:rtl/>
        </w:rPr>
      </w:pPr>
      <w:r>
        <w:rPr>
          <w:rFonts w:hint="cs"/>
          <w:rtl/>
        </w:rPr>
        <w:t xml:space="preserve">                          </w:t>
      </w:r>
      <w:r w:rsidRPr="002D4C4C">
        <w:rPr>
          <w:rFonts w:hint="cs"/>
          <w:b w:val="0"/>
          <w:bCs/>
          <w:rtl/>
        </w:rPr>
        <w:t xml:space="preserve">תדיראן מאחלת למשתתפים בהצלחה. </w:t>
      </w:r>
    </w:p>
    <w:p w:rsidR="00E80B68" w:rsidRPr="00075713" w:rsidRDefault="00E80B68" w:rsidP="00252E88">
      <w:pPr>
        <w:pStyle w:val="First"/>
        <w:tabs>
          <w:tab w:val="left" w:pos="710"/>
        </w:tabs>
        <w:spacing w:before="120" w:after="120" w:line="276" w:lineRule="auto"/>
        <w:ind w:left="0" w:firstLine="0"/>
        <w:jc w:val="both"/>
        <w:rPr>
          <w:rtl/>
        </w:rPr>
      </w:pPr>
    </w:p>
    <w:sectPr w:rsidR="00E80B68" w:rsidRPr="00075713" w:rsidSect="007B5C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949"/>
    <w:multiLevelType w:val="multilevel"/>
    <w:tmpl w:val="0EFE6F18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9C31461"/>
    <w:multiLevelType w:val="multilevel"/>
    <w:tmpl w:val="559E2A5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337568"/>
    <w:multiLevelType w:val="hybridMultilevel"/>
    <w:tmpl w:val="C8ACF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08AE"/>
    <w:multiLevelType w:val="multilevel"/>
    <w:tmpl w:val="00449A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4" w15:restartNumberingAfterBreak="0">
    <w:nsid w:val="2A8310E8"/>
    <w:multiLevelType w:val="hybridMultilevel"/>
    <w:tmpl w:val="0EFE6F18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1ED1F60"/>
    <w:multiLevelType w:val="multilevel"/>
    <w:tmpl w:val="0EFE6F18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E1D2FDA"/>
    <w:multiLevelType w:val="hybridMultilevel"/>
    <w:tmpl w:val="A44811BE"/>
    <w:lvl w:ilvl="0" w:tplc="1B54D2C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2720F"/>
    <w:multiLevelType w:val="hybridMultilevel"/>
    <w:tmpl w:val="83FAA93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0F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1476748"/>
    <w:multiLevelType w:val="hybridMultilevel"/>
    <w:tmpl w:val="11122838"/>
    <w:lvl w:ilvl="0" w:tplc="AA3EB1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912737"/>
    <w:multiLevelType w:val="hybridMultilevel"/>
    <w:tmpl w:val="92788D14"/>
    <w:lvl w:ilvl="0" w:tplc="AA84250E">
      <w:start w:val="5"/>
      <w:numFmt w:val="decimal"/>
      <w:lvlText w:val="%1."/>
      <w:lvlJc w:val="left"/>
      <w:pPr>
        <w:ind w:left="705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352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77677DAD"/>
    <w:multiLevelType w:val="hybridMultilevel"/>
    <w:tmpl w:val="0EFE6F18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11"/>
    <w:rsid w:val="000055AB"/>
    <w:rsid w:val="00054BB2"/>
    <w:rsid w:val="00075713"/>
    <w:rsid w:val="00076F56"/>
    <w:rsid w:val="000778C8"/>
    <w:rsid w:val="0008252B"/>
    <w:rsid w:val="000857B1"/>
    <w:rsid w:val="000E2C62"/>
    <w:rsid w:val="0010629D"/>
    <w:rsid w:val="001758FF"/>
    <w:rsid w:val="00176C4F"/>
    <w:rsid w:val="001B55C8"/>
    <w:rsid w:val="001C2F39"/>
    <w:rsid w:val="001C4B44"/>
    <w:rsid w:val="001D1D51"/>
    <w:rsid w:val="001E6399"/>
    <w:rsid w:val="00207B85"/>
    <w:rsid w:val="002408EF"/>
    <w:rsid w:val="00242EED"/>
    <w:rsid w:val="00243F80"/>
    <w:rsid w:val="00252E88"/>
    <w:rsid w:val="00253C62"/>
    <w:rsid w:val="002B08EF"/>
    <w:rsid w:val="002C6E11"/>
    <w:rsid w:val="002D4C4C"/>
    <w:rsid w:val="002E633B"/>
    <w:rsid w:val="0034485E"/>
    <w:rsid w:val="00356639"/>
    <w:rsid w:val="00395A84"/>
    <w:rsid w:val="003A0F64"/>
    <w:rsid w:val="003D0CAD"/>
    <w:rsid w:val="003E39BB"/>
    <w:rsid w:val="003F3F1B"/>
    <w:rsid w:val="003F6294"/>
    <w:rsid w:val="00437CB8"/>
    <w:rsid w:val="0049070C"/>
    <w:rsid w:val="004A222C"/>
    <w:rsid w:val="004C210B"/>
    <w:rsid w:val="004F2F47"/>
    <w:rsid w:val="00502192"/>
    <w:rsid w:val="00512BD6"/>
    <w:rsid w:val="0059151E"/>
    <w:rsid w:val="005D6791"/>
    <w:rsid w:val="005E7DF2"/>
    <w:rsid w:val="005F0176"/>
    <w:rsid w:val="0062171C"/>
    <w:rsid w:val="006C5580"/>
    <w:rsid w:val="006C62BC"/>
    <w:rsid w:val="006D5EFA"/>
    <w:rsid w:val="006E305A"/>
    <w:rsid w:val="00744748"/>
    <w:rsid w:val="00763432"/>
    <w:rsid w:val="00782D4D"/>
    <w:rsid w:val="007B09CC"/>
    <w:rsid w:val="007B5C62"/>
    <w:rsid w:val="007B5EB7"/>
    <w:rsid w:val="007E104B"/>
    <w:rsid w:val="007E201B"/>
    <w:rsid w:val="00836697"/>
    <w:rsid w:val="00866A1C"/>
    <w:rsid w:val="008B61DB"/>
    <w:rsid w:val="008D1A2E"/>
    <w:rsid w:val="00907FF7"/>
    <w:rsid w:val="009377DA"/>
    <w:rsid w:val="00950502"/>
    <w:rsid w:val="00981CE4"/>
    <w:rsid w:val="00984327"/>
    <w:rsid w:val="009A550A"/>
    <w:rsid w:val="009B6B62"/>
    <w:rsid w:val="009D5BF6"/>
    <w:rsid w:val="009F6082"/>
    <w:rsid w:val="00A26D2C"/>
    <w:rsid w:val="00A2719F"/>
    <w:rsid w:val="00A92182"/>
    <w:rsid w:val="00A94426"/>
    <w:rsid w:val="00AB0A88"/>
    <w:rsid w:val="00AD6A92"/>
    <w:rsid w:val="00AE3179"/>
    <w:rsid w:val="00AE4FDF"/>
    <w:rsid w:val="00AF68B5"/>
    <w:rsid w:val="00B42F02"/>
    <w:rsid w:val="00B52959"/>
    <w:rsid w:val="00B615A9"/>
    <w:rsid w:val="00BA2353"/>
    <w:rsid w:val="00BB3284"/>
    <w:rsid w:val="00BC3541"/>
    <w:rsid w:val="00BE2AAC"/>
    <w:rsid w:val="00C439B1"/>
    <w:rsid w:val="00C569A0"/>
    <w:rsid w:val="00C62D60"/>
    <w:rsid w:val="00C743C0"/>
    <w:rsid w:val="00CA3C24"/>
    <w:rsid w:val="00CF314E"/>
    <w:rsid w:val="00D10659"/>
    <w:rsid w:val="00D33363"/>
    <w:rsid w:val="00DB0A5C"/>
    <w:rsid w:val="00DD0E25"/>
    <w:rsid w:val="00DD10F3"/>
    <w:rsid w:val="00DD3D62"/>
    <w:rsid w:val="00DE3C78"/>
    <w:rsid w:val="00E06C02"/>
    <w:rsid w:val="00E43C5C"/>
    <w:rsid w:val="00E47B68"/>
    <w:rsid w:val="00E66F6E"/>
    <w:rsid w:val="00E80B68"/>
    <w:rsid w:val="00EB49C0"/>
    <w:rsid w:val="00EC05BC"/>
    <w:rsid w:val="00EC5E14"/>
    <w:rsid w:val="00ED47F5"/>
    <w:rsid w:val="00F01949"/>
    <w:rsid w:val="00F14CA5"/>
    <w:rsid w:val="00F32D4A"/>
    <w:rsid w:val="00F34700"/>
    <w:rsid w:val="00F424D4"/>
    <w:rsid w:val="00F57053"/>
    <w:rsid w:val="00F84FF2"/>
    <w:rsid w:val="00FA01F1"/>
    <w:rsid w:val="00FA3DE0"/>
    <w:rsid w:val="00FB656B"/>
    <w:rsid w:val="00F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568F9-D4D1-482E-9F29-34604668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11"/>
    <w:pPr>
      <w:bidi/>
      <w:spacing w:after="0" w:line="240" w:lineRule="auto"/>
    </w:pPr>
    <w:rPr>
      <w:rFonts w:ascii="Times New Roman" w:eastAsia="Times New Roman" w:hAnsi="Times New Roman" w:cs="David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2C6E11"/>
    <w:pPr>
      <w:ind w:left="567" w:hanging="567"/>
    </w:pPr>
  </w:style>
  <w:style w:type="table" w:styleId="a3">
    <w:name w:val="Table Grid"/>
    <w:basedOn w:val="a1"/>
    <w:uiPriority w:val="39"/>
    <w:rsid w:val="002C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שניה משפטי"/>
    <w:basedOn w:val="a"/>
    <w:rsid w:val="00252E88"/>
    <w:pPr>
      <w:spacing w:line="300" w:lineRule="atLeast"/>
      <w:ind w:left="1418" w:hanging="851"/>
      <w:jc w:val="both"/>
    </w:pPr>
    <w:rPr>
      <w:sz w:val="26"/>
      <w:szCs w:val="26"/>
    </w:rPr>
  </w:style>
  <w:style w:type="character" w:styleId="Hyperlink">
    <w:name w:val="Hyperlink"/>
    <w:rsid w:val="00252E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719F"/>
    <w:pPr>
      <w:ind w:left="720"/>
      <w:contextualSpacing/>
    </w:pPr>
  </w:style>
  <w:style w:type="character" w:styleId="a6">
    <w:name w:val="annotation reference"/>
    <w:rsid w:val="00E80B68"/>
    <w:rPr>
      <w:sz w:val="16"/>
      <w:szCs w:val="16"/>
    </w:rPr>
  </w:style>
  <w:style w:type="paragraph" w:styleId="a7">
    <w:name w:val="annotation text"/>
    <w:basedOn w:val="a"/>
    <w:link w:val="a8"/>
    <w:rsid w:val="00E80B68"/>
    <w:rPr>
      <w:rFonts w:cs="Times New Roman"/>
      <w:sz w:val="20"/>
      <w:szCs w:val="20"/>
      <w:lang w:val="x-none" w:eastAsia="x-none"/>
    </w:rPr>
  </w:style>
  <w:style w:type="character" w:customStyle="1" w:styleId="a8">
    <w:name w:val="טקסט הערה תו"/>
    <w:basedOn w:val="a0"/>
    <w:link w:val="a7"/>
    <w:rsid w:val="00E80B6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80B68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80B68"/>
    <w:rPr>
      <w:rFonts w:ascii="Tahoma" w:eastAsia="Times New Roman" w:hAnsi="Tahoma" w:cs="Tahoma"/>
      <w:b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356639"/>
    <w:rPr>
      <w:rFonts w:cs="David"/>
      <w:bCs/>
      <w:lang w:val="en-US" w:eastAsia="en-US"/>
    </w:rPr>
  </w:style>
  <w:style w:type="character" w:customStyle="1" w:styleId="ac">
    <w:name w:val="נושא הערה תו"/>
    <w:basedOn w:val="a8"/>
    <w:link w:val="ab"/>
    <w:uiPriority w:val="99"/>
    <w:semiHidden/>
    <w:rsid w:val="00356639"/>
    <w:rPr>
      <w:rFonts w:ascii="Times New Roman" w:eastAsia="Times New Roman" w:hAnsi="Times New Roman" w:cs="David"/>
      <w:b/>
      <w:bCs/>
      <w:sz w:val="20"/>
      <w:szCs w:val="20"/>
      <w:lang w:val="x-none" w:eastAsia="x-none"/>
    </w:rPr>
  </w:style>
  <w:style w:type="paragraph" w:customStyle="1" w:styleId="Second">
    <w:name w:val="Second"/>
    <w:basedOn w:val="a"/>
    <w:link w:val="Second0"/>
    <w:rsid w:val="007B5EB7"/>
    <w:pPr>
      <w:ind w:left="1276" w:hanging="709"/>
    </w:pPr>
  </w:style>
  <w:style w:type="character" w:customStyle="1" w:styleId="Second0">
    <w:name w:val="Second תו"/>
    <w:link w:val="Second"/>
    <w:rsid w:val="007B5EB7"/>
    <w:rPr>
      <w:rFonts w:ascii="Times New Roman" w:eastAsia="Times New Roman" w:hAnsi="Times New Roman" w:cs="David"/>
      <w:b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AD6A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dira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Tadira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Tadira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F616-7B53-491A-8185-9C5E56F2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1355</Words>
  <Characters>6779</Characters>
  <Application>Microsoft Office Word</Application>
  <DocSecurity>0</DocSecurity>
  <Lines>56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Rotem Barel</dc:creator>
  <cp:keywords/>
  <dc:description/>
  <cp:lastModifiedBy>Yair Zadok</cp:lastModifiedBy>
  <cp:revision>3</cp:revision>
  <cp:lastPrinted>2019-09-05T11:07:00Z</cp:lastPrinted>
  <dcterms:created xsi:type="dcterms:W3CDTF">2019-09-05T13:38:00Z</dcterms:created>
  <dcterms:modified xsi:type="dcterms:W3CDTF">2019-09-05T13:39:00Z</dcterms:modified>
</cp:coreProperties>
</file>